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6"/>
        <w:gridCol w:w="4177"/>
        <w:gridCol w:w="542"/>
        <w:gridCol w:w="2103"/>
      </w:tblGrid>
      <w:tr w:rsidR="00285A29" w:rsidTr="0071158E">
        <w:trPr>
          <w:trHeight w:val="300"/>
        </w:trPr>
        <w:tc>
          <w:tcPr>
            <w:tcW w:w="9210" w:type="dxa"/>
            <w:gridSpan w:val="4"/>
            <w:tcBorders>
              <w:top w:val="single" w:sz="6" w:space="0" w:color="808080"/>
              <w:left w:val="single" w:sz="6" w:space="0" w:color="808080"/>
              <w:bottom w:val="single" w:sz="6" w:space="0" w:color="808080"/>
              <w:right w:val="single" w:sz="6" w:space="0" w:color="808080"/>
            </w:tcBorders>
            <w:shd w:val="clear" w:color="auto" w:fill="F2F2F2"/>
          </w:tcPr>
          <w:p w:rsidR="00285A29" w:rsidRDefault="00285A29" w:rsidP="0071158E">
            <w:pPr>
              <w:pStyle w:val="paragraph"/>
              <w:spacing w:before="0" w:beforeAutospacing="0" w:after="0" w:afterAutospacing="0"/>
              <w:textAlignment w:val="baseline"/>
              <w:rPr>
                <w:rStyle w:val="normaltextrun"/>
                <w:rFonts w:ascii="Calibri" w:hAnsi="Calibri" w:cs="Calibri"/>
                <w:b/>
                <w:bCs/>
                <w:sz w:val="20"/>
                <w:szCs w:val="20"/>
              </w:rPr>
            </w:pPr>
            <w:r>
              <w:rPr>
                <w:rStyle w:val="normaltextrun"/>
                <w:rFonts w:ascii="Calibri" w:hAnsi="Calibri" w:cs="Calibri"/>
                <w:b/>
                <w:bCs/>
                <w:sz w:val="20"/>
                <w:szCs w:val="20"/>
              </w:rPr>
              <w:t>IDENTIFICA</w:t>
            </w:r>
            <w:r w:rsidR="00E80537">
              <w:rPr>
                <w:rStyle w:val="normaltextrun"/>
                <w:rFonts w:ascii="Calibri" w:hAnsi="Calibri" w:cs="Calibri"/>
                <w:b/>
                <w:bCs/>
                <w:sz w:val="20"/>
                <w:szCs w:val="20"/>
              </w:rPr>
              <w:t xml:space="preserve">CIÓN DE LA SUBVENCIÓN </w:t>
            </w:r>
            <w:r>
              <w:rPr>
                <w:rStyle w:val="normaltextrun"/>
                <w:rFonts w:ascii="Calibri" w:hAnsi="Calibri" w:cs="Calibri"/>
                <w:b/>
                <w:bCs/>
                <w:sz w:val="20"/>
                <w:szCs w:val="20"/>
              </w:rPr>
              <w:t>:</w:t>
            </w:r>
          </w:p>
          <w:p w:rsidR="00285A29" w:rsidRDefault="00285A29" w:rsidP="0071158E">
            <w:pPr>
              <w:pStyle w:val="paragraph"/>
              <w:spacing w:before="0" w:beforeAutospacing="0" w:after="0" w:afterAutospacing="0"/>
              <w:textAlignment w:val="baseline"/>
              <w:rPr>
                <w:rStyle w:val="normaltextrun"/>
                <w:rFonts w:ascii="Calibri" w:hAnsi="Calibri" w:cs="Calibri"/>
                <w:b/>
                <w:bCs/>
                <w:sz w:val="20"/>
                <w:szCs w:val="20"/>
              </w:rPr>
            </w:pPr>
          </w:p>
          <w:p w:rsidR="00285A29" w:rsidRDefault="00285A29" w:rsidP="0071158E">
            <w:pPr>
              <w:pStyle w:val="paragraph"/>
              <w:spacing w:before="0" w:beforeAutospacing="0" w:after="0" w:afterAutospacing="0"/>
              <w:textAlignment w:val="baseline"/>
              <w:rPr>
                <w:rStyle w:val="normaltextrun"/>
                <w:rFonts w:ascii="Calibri" w:hAnsi="Calibri" w:cs="Calibri"/>
                <w:b/>
                <w:bCs/>
                <w:sz w:val="20"/>
                <w:szCs w:val="20"/>
              </w:rPr>
            </w:pPr>
          </w:p>
        </w:tc>
      </w:tr>
      <w:tr w:rsidR="0071158E" w:rsidTr="0071158E">
        <w:trPr>
          <w:trHeight w:val="300"/>
        </w:trPr>
        <w:tc>
          <w:tcPr>
            <w:tcW w:w="9210" w:type="dxa"/>
            <w:gridSpan w:val="4"/>
            <w:tcBorders>
              <w:top w:val="single" w:sz="6" w:space="0" w:color="808080"/>
              <w:left w:val="single" w:sz="6" w:space="0" w:color="808080"/>
              <w:bottom w:val="single" w:sz="6" w:space="0" w:color="808080"/>
              <w:right w:val="single" w:sz="6" w:space="0" w:color="808080"/>
            </w:tcBorders>
            <w:shd w:val="clear" w:color="auto" w:fill="F2F2F2"/>
            <w:hideMark/>
          </w:tcPr>
          <w:p w:rsidR="0071158E" w:rsidRDefault="0071158E" w:rsidP="0071158E">
            <w:pPr>
              <w:pStyle w:val="paragraph"/>
              <w:spacing w:before="0" w:beforeAutospacing="0" w:after="0" w:afterAutospacing="0"/>
              <w:textAlignment w:val="baseline"/>
            </w:pPr>
            <w:r>
              <w:rPr>
                <w:rStyle w:val="normaltextrun"/>
                <w:rFonts w:ascii="Calibri" w:hAnsi="Calibri" w:cs="Calibri"/>
                <w:b/>
                <w:bCs/>
                <w:sz w:val="20"/>
                <w:szCs w:val="20"/>
              </w:rPr>
              <w:t>DATOS DE LA ENTIDAD</w:t>
            </w:r>
            <w:r>
              <w:rPr>
                <w:rStyle w:val="eop"/>
                <w:rFonts w:ascii="Calibri" w:hAnsi="Calibri" w:cs="Calibri"/>
                <w:sz w:val="20"/>
                <w:szCs w:val="20"/>
              </w:rPr>
              <w:t> </w:t>
            </w:r>
          </w:p>
        </w:tc>
      </w:tr>
      <w:tr w:rsidR="0071158E" w:rsidTr="0071158E">
        <w:trPr>
          <w:trHeight w:val="300"/>
        </w:trPr>
        <w:tc>
          <w:tcPr>
            <w:tcW w:w="1845"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71158E" w:rsidRDefault="0071158E" w:rsidP="0071158E">
            <w:pPr>
              <w:pStyle w:val="paragraph"/>
              <w:spacing w:before="0" w:beforeAutospacing="0" w:after="0" w:afterAutospacing="0"/>
              <w:textAlignment w:val="baseline"/>
            </w:pPr>
            <w:r>
              <w:rPr>
                <w:rStyle w:val="normaltextrun"/>
                <w:rFonts w:ascii="Calibri" w:hAnsi="Calibri" w:cs="Calibri"/>
                <w:b/>
                <w:bCs/>
                <w:sz w:val="20"/>
                <w:szCs w:val="20"/>
              </w:rPr>
              <w:t>Denominación</w:t>
            </w:r>
            <w:r>
              <w:rPr>
                <w:rStyle w:val="eop"/>
                <w:rFonts w:ascii="Calibri" w:hAnsi="Calibri" w:cs="Calibri"/>
                <w:sz w:val="20"/>
                <w:szCs w:val="20"/>
              </w:rPr>
              <w:t> </w:t>
            </w:r>
          </w:p>
        </w:tc>
        <w:tc>
          <w:tcPr>
            <w:tcW w:w="453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71158E" w:rsidRDefault="0071158E" w:rsidP="0071158E">
            <w:pPr>
              <w:pStyle w:val="paragraph"/>
              <w:spacing w:before="0" w:beforeAutospacing="0" w:after="0" w:afterAutospacing="0"/>
              <w:textAlignment w:val="baseline"/>
            </w:pPr>
            <w:r>
              <w:rPr>
                <w:rStyle w:val="eop"/>
                <w:rFonts w:ascii="Calibri" w:hAnsi="Calibri" w:cs="Calibri"/>
                <w:sz w:val="20"/>
                <w:szCs w:val="20"/>
              </w:rPr>
              <w:t> </w:t>
            </w:r>
          </w:p>
        </w:tc>
        <w:tc>
          <w:tcPr>
            <w:tcW w:w="555"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71158E" w:rsidRDefault="0071158E" w:rsidP="0071158E">
            <w:pPr>
              <w:pStyle w:val="paragraph"/>
              <w:spacing w:before="0" w:beforeAutospacing="0" w:after="0" w:afterAutospacing="0"/>
              <w:textAlignment w:val="baseline"/>
            </w:pPr>
            <w:r>
              <w:rPr>
                <w:rStyle w:val="normaltextrun"/>
                <w:rFonts w:ascii="Calibri" w:hAnsi="Calibri" w:cs="Calibri"/>
                <w:b/>
                <w:bCs/>
                <w:sz w:val="20"/>
                <w:szCs w:val="20"/>
              </w:rPr>
              <w:t>CIF</w:t>
            </w:r>
            <w:r>
              <w:rPr>
                <w:rStyle w:val="eop"/>
                <w:rFonts w:ascii="Calibri" w:hAnsi="Calibri" w:cs="Calibri"/>
                <w:sz w:val="20"/>
                <w:szCs w:val="20"/>
              </w:rPr>
              <w:t> </w:t>
            </w:r>
          </w:p>
        </w:tc>
        <w:tc>
          <w:tcPr>
            <w:tcW w:w="225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71158E" w:rsidRDefault="0071158E" w:rsidP="0071158E">
            <w:pPr>
              <w:pStyle w:val="paragraph"/>
              <w:spacing w:before="0" w:beforeAutospacing="0" w:after="0" w:afterAutospacing="0"/>
              <w:textAlignment w:val="baseline"/>
            </w:pPr>
            <w:r>
              <w:rPr>
                <w:rStyle w:val="eop"/>
                <w:rFonts w:ascii="Calibri" w:hAnsi="Calibri" w:cs="Calibri"/>
                <w:sz w:val="20"/>
                <w:szCs w:val="20"/>
              </w:rPr>
              <w:t> </w:t>
            </w:r>
          </w:p>
        </w:tc>
      </w:tr>
      <w:tr w:rsidR="0071158E" w:rsidTr="0071158E">
        <w:trPr>
          <w:trHeight w:val="300"/>
        </w:trPr>
        <w:tc>
          <w:tcPr>
            <w:tcW w:w="1845"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71158E" w:rsidRDefault="0071158E" w:rsidP="0071158E">
            <w:pPr>
              <w:pStyle w:val="paragraph"/>
              <w:spacing w:before="0" w:beforeAutospacing="0" w:after="0" w:afterAutospacing="0"/>
              <w:textAlignment w:val="baseline"/>
            </w:pPr>
            <w:r>
              <w:rPr>
                <w:rStyle w:val="normaltextrun"/>
                <w:rFonts w:ascii="Calibri" w:hAnsi="Calibri" w:cs="Calibri"/>
                <w:b/>
                <w:bCs/>
                <w:sz w:val="20"/>
                <w:szCs w:val="20"/>
              </w:rPr>
              <w:t>Domicilio social</w:t>
            </w:r>
            <w:r>
              <w:rPr>
                <w:rStyle w:val="eop"/>
                <w:rFonts w:ascii="Calibri" w:hAnsi="Calibri" w:cs="Calibri"/>
                <w:sz w:val="20"/>
                <w:szCs w:val="20"/>
              </w:rPr>
              <w:t> </w:t>
            </w:r>
          </w:p>
        </w:tc>
        <w:tc>
          <w:tcPr>
            <w:tcW w:w="7350" w:type="dxa"/>
            <w:gridSpan w:val="3"/>
            <w:tcBorders>
              <w:top w:val="single" w:sz="6" w:space="0" w:color="808080"/>
              <w:left w:val="single" w:sz="6" w:space="0" w:color="808080"/>
              <w:bottom w:val="single" w:sz="6" w:space="0" w:color="808080"/>
              <w:right w:val="single" w:sz="6" w:space="0" w:color="808080"/>
            </w:tcBorders>
            <w:shd w:val="clear" w:color="auto" w:fill="auto"/>
            <w:vAlign w:val="center"/>
            <w:hideMark/>
          </w:tcPr>
          <w:p w:rsidR="0071158E" w:rsidRDefault="0071158E" w:rsidP="0071158E">
            <w:pPr>
              <w:pStyle w:val="paragraph"/>
              <w:spacing w:before="0" w:beforeAutospacing="0" w:after="0" w:afterAutospacing="0"/>
              <w:textAlignment w:val="baseline"/>
            </w:pPr>
            <w:r>
              <w:rPr>
                <w:rStyle w:val="eop"/>
                <w:rFonts w:ascii="Calibri" w:hAnsi="Calibri" w:cs="Calibri"/>
                <w:sz w:val="20"/>
                <w:szCs w:val="20"/>
              </w:rPr>
              <w:t> </w:t>
            </w:r>
          </w:p>
        </w:tc>
      </w:tr>
      <w:tr w:rsidR="0071158E" w:rsidTr="0071158E">
        <w:trPr>
          <w:trHeight w:val="300"/>
        </w:trPr>
        <w:tc>
          <w:tcPr>
            <w:tcW w:w="9210" w:type="dxa"/>
            <w:gridSpan w:val="4"/>
            <w:tcBorders>
              <w:top w:val="single" w:sz="6" w:space="0" w:color="808080"/>
              <w:left w:val="single" w:sz="6" w:space="0" w:color="808080"/>
              <w:bottom w:val="single" w:sz="6" w:space="0" w:color="808080"/>
              <w:right w:val="single" w:sz="6" w:space="0" w:color="808080"/>
            </w:tcBorders>
            <w:shd w:val="clear" w:color="auto" w:fill="F2F2F2"/>
            <w:vAlign w:val="center"/>
            <w:hideMark/>
          </w:tcPr>
          <w:p w:rsidR="0071158E" w:rsidRDefault="0071158E" w:rsidP="0071158E">
            <w:pPr>
              <w:pStyle w:val="paragraph"/>
              <w:spacing w:before="0" w:beforeAutospacing="0" w:after="0" w:afterAutospacing="0"/>
              <w:textAlignment w:val="baseline"/>
            </w:pPr>
            <w:r>
              <w:rPr>
                <w:rStyle w:val="normaltextrun"/>
                <w:rFonts w:ascii="Calibri" w:hAnsi="Calibri" w:cs="Calibri"/>
                <w:b/>
                <w:bCs/>
                <w:sz w:val="20"/>
                <w:szCs w:val="20"/>
              </w:rPr>
              <w:t>DATOS DEL REPRESENTANTE LEGAL</w:t>
            </w:r>
            <w:r>
              <w:rPr>
                <w:rStyle w:val="eop"/>
                <w:rFonts w:ascii="Calibri" w:hAnsi="Calibri" w:cs="Calibri"/>
                <w:sz w:val="20"/>
                <w:szCs w:val="20"/>
              </w:rPr>
              <w:t> </w:t>
            </w:r>
          </w:p>
        </w:tc>
      </w:tr>
      <w:tr w:rsidR="0071158E" w:rsidTr="0071158E">
        <w:trPr>
          <w:trHeight w:val="300"/>
        </w:trPr>
        <w:tc>
          <w:tcPr>
            <w:tcW w:w="1845"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71158E" w:rsidRDefault="0071158E" w:rsidP="0071158E">
            <w:pPr>
              <w:pStyle w:val="paragraph"/>
              <w:spacing w:before="0" w:beforeAutospacing="0" w:after="0" w:afterAutospacing="0"/>
              <w:textAlignment w:val="baseline"/>
            </w:pPr>
            <w:r>
              <w:rPr>
                <w:rStyle w:val="normaltextrun"/>
                <w:rFonts w:ascii="Calibri" w:hAnsi="Calibri" w:cs="Calibri"/>
                <w:b/>
                <w:bCs/>
                <w:sz w:val="20"/>
                <w:szCs w:val="20"/>
              </w:rPr>
              <w:t>Nombre y apellidos</w:t>
            </w:r>
            <w:r>
              <w:rPr>
                <w:rStyle w:val="eop"/>
                <w:rFonts w:ascii="Calibri" w:hAnsi="Calibri" w:cs="Calibri"/>
                <w:sz w:val="20"/>
                <w:szCs w:val="20"/>
              </w:rPr>
              <w:t> </w:t>
            </w:r>
          </w:p>
        </w:tc>
        <w:tc>
          <w:tcPr>
            <w:tcW w:w="453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71158E" w:rsidRDefault="0071158E" w:rsidP="0071158E">
            <w:pPr>
              <w:pStyle w:val="paragraph"/>
              <w:spacing w:before="0" w:beforeAutospacing="0" w:after="0" w:afterAutospacing="0"/>
              <w:textAlignment w:val="baseline"/>
            </w:pPr>
            <w:r>
              <w:rPr>
                <w:rStyle w:val="eop"/>
                <w:rFonts w:ascii="Calibri" w:hAnsi="Calibri" w:cs="Calibri"/>
                <w:sz w:val="20"/>
                <w:szCs w:val="20"/>
              </w:rPr>
              <w:t> </w:t>
            </w:r>
          </w:p>
        </w:tc>
        <w:tc>
          <w:tcPr>
            <w:tcW w:w="555"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71158E" w:rsidRDefault="0071158E" w:rsidP="0071158E">
            <w:pPr>
              <w:pStyle w:val="paragraph"/>
              <w:spacing w:before="0" w:beforeAutospacing="0" w:after="0" w:afterAutospacing="0"/>
              <w:textAlignment w:val="baseline"/>
            </w:pPr>
            <w:r>
              <w:rPr>
                <w:rStyle w:val="normaltextrun"/>
                <w:rFonts w:ascii="Calibri" w:hAnsi="Calibri" w:cs="Calibri"/>
                <w:b/>
                <w:bCs/>
                <w:sz w:val="20"/>
                <w:szCs w:val="20"/>
              </w:rPr>
              <w:t>NIF</w:t>
            </w:r>
            <w:r>
              <w:rPr>
                <w:rStyle w:val="eop"/>
                <w:rFonts w:ascii="Calibri" w:hAnsi="Calibri" w:cs="Calibri"/>
                <w:sz w:val="20"/>
                <w:szCs w:val="20"/>
              </w:rPr>
              <w:t> </w:t>
            </w:r>
          </w:p>
        </w:tc>
        <w:tc>
          <w:tcPr>
            <w:tcW w:w="225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71158E" w:rsidRDefault="0071158E" w:rsidP="0071158E">
            <w:pPr>
              <w:pStyle w:val="paragraph"/>
              <w:spacing w:before="0" w:beforeAutospacing="0" w:after="0" w:afterAutospacing="0"/>
              <w:textAlignment w:val="baseline"/>
            </w:pPr>
            <w:r>
              <w:rPr>
                <w:rStyle w:val="eop"/>
                <w:rFonts w:ascii="Calibri" w:hAnsi="Calibri" w:cs="Calibri"/>
                <w:sz w:val="20"/>
                <w:szCs w:val="20"/>
              </w:rPr>
              <w:t> </w:t>
            </w:r>
          </w:p>
        </w:tc>
      </w:tr>
      <w:tr w:rsidR="0071158E" w:rsidTr="0071158E">
        <w:trPr>
          <w:trHeight w:val="300"/>
        </w:trPr>
        <w:tc>
          <w:tcPr>
            <w:tcW w:w="9210" w:type="dxa"/>
            <w:gridSpan w:val="4"/>
            <w:tcBorders>
              <w:top w:val="single" w:sz="6" w:space="0" w:color="808080"/>
              <w:left w:val="single" w:sz="6" w:space="0" w:color="808080"/>
              <w:bottom w:val="single" w:sz="6" w:space="0" w:color="808080"/>
              <w:right w:val="single" w:sz="6" w:space="0" w:color="808080"/>
            </w:tcBorders>
            <w:shd w:val="clear" w:color="auto" w:fill="F2F2F2"/>
            <w:vAlign w:val="center"/>
            <w:hideMark/>
          </w:tcPr>
          <w:p w:rsidR="0071158E" w:rsidRDefault="0071158E" w:rsidP="0071158E">
            <w:pPr>
              <w:pStyle w:val="paragraph"/>
              <w:spacing w:before="0" w:beforeAutospacing="0" w:after="0" w:afterAutospacing="0"/>
              <w:textAlignment w:val="baseline"/>
            </w:pPr>
            <w:r>
              <w:rPr>
                <w:rStyle w:val="normaltextrun"/>
                <w:rFonts w:ascii="Calibri" w:hAnsi="Calibri" w:cs="Calibri"/>
                <w:b/>
                <w:bCs/>
                <w:sz w:val="20"/>
                <w:szCs w:val="20"/>
              </w:rPr>
              <w:t>DECLARACIÓN RESPONSABLE</w:t>
            </w:r>
            <w:r>
              <w:rPr>
                <w:rStyle w:val="eop"/>
                <w:rFonts w:ascii="Calibri" w:hAnsi="Calibri" w:cs="Calibri"/>
                <w:sz w:val="20"/>
                <w:szCs w:val="20"/>
              </w:rPr>
              <w:t> </w:t>
            </w:r>
          </w:p>
        </w:tc>
      </w:tr>
      <w:tr w:rsidR="0071158E" w:rsidTr="0071158E">
        <w:trPr>
          <w:trHeight w:val="300"/>
        </w:trPr>
        <w:tc>
          <w:tcPr>
            <w:tcW w:w="9210" w:type="dxa"/>
            <w:gridSpan w:val="4"/>
            <w:tcBorders>
              <w:top w:val="single" w:sz="6" w:space="0" w:color="808080"/>
              <w:left w:val="single" w:sz="6" w:space="0" w:color="808080"/>
              <w:bottom w:val="single" w:sz="6" w:space="0" w:color="808080"/>
              <w:right w:val="single" w:sz="6" w:space="0" w:color="808080"/>
            </w:tcBorders>
            <w:shd w:val="clear" w:color="auto" w:fill="auto"/>
            <w:hideMark/>
          </w:tcPr>
          <w:p w:rsidR="0071158E" w:rsidRDefault="0071158E" w:rsidP="0071158E">
            <w:pPr>
              <w:pStyle w:val="paragraph"/>
              <w:spacing w:before="0" w:beforeAutospacing="0" w:after="0" w:afterAutospacing="0"/>
              <w:jc w:val="both"/>
              <w:textAlignment w:val="baseline"/>
            </w:pPr>
            <w:r>
              <w:rPr>
                <w:rStyle w:val="eop"/>
                <w:rFonts w:ascii="Calibri" w:hAnsi="Calibri" w:cs="Calibri"/>
                <w:sz w:val="20"/>
                <w:szCs w:val="20"/>
              </w:rPr>
              <w:t> </w:t>
            </w:r>
          </w:p>
          <w:p w:rsidR="0071158E" w:rsidRDefault="0071158E" w:rsidP="0071158E">
            <w:pPr>
              <w:pStyle w:val="paragraph"/>
              <w:spacing w:before="0" w:beforeAutospacing="0" w:after="0" w:afterAutospacing="0"/>
              <w:jc w:val="both"/>
              <w:textAlignment w:val="baseline"/>
            </w:pPr>
            <w:r>
              <w:rPr>
                <w:rStyle w:val="normaltextrun"/>
                <w:rFonts w:ascii="Calibri" w:hAnsi="Calibri" w:cs="Calibri"/>
                <w:sz w:val="20"/>
                <w:szCs w:val="20"/>
              </w:rPr>
              <w:t>En cumplimento del artículo 69 de la Ley 39/2015, de 1 de octubre, de Procedimiento Administrativo Común de las Administraciones Públicas, REALIZO BAJO MI RESPONSABILIDAD, la siguiente declaración:</w:t>
            </w:r>
            <w:r>
              <w:rPr>
                <w:rStyle w:val="eop"/>
                <w:rFonts w:ascii="Calibri" w:hAnsi="Calibri" w:cs="Calibri"/>
                <w:sz w:val="20"/>
                <w:szCs w:val="20"/>
              </w:rPr>
              <w:t> </w:t>
            </w:r>
          </w:p>
        </w:tc>
      </w:tr>
      <w:tr w:rsidR="0071158E" w:rsidTr="0071158E">
        <w:trPr>
          <w:trHeight w:val="285"/>
        </w:trPr>
        <w:tc>
          <w:tcPr>
            <w:tcW w:w="9210" w:type="dxa"/>
            <w:gridSpan w:val="4"/>
            <w:tcBorders>
              <w:top w:val="single" w:sz="6" w:space="0" w:color="808080"/>
              <w:left w:val="single" w:sz="6" w:space="0" w:color="808080"/>
              <w:bottom w:val="single" w:sz="6" w:space="0" w:color="808080"/>
              <w:right w:val="single" w:sz="6" w:space="0" w:color="808080"/>
            </w:tcBorders>
            <w:shd w:val="clear" w:color="auto" w:fill="auto"/>
            <w:hideMark/>
          </w:tcPr>
          <w:p w:rsidR="0071158E" w:rsidRDefault="0071158E" w:rsidP="0071158E">
            <w:pPr>
              <w:pStyle w:val="paragraph"/>
              <w:numPr>
                <w:ilvl w:val="0"/>
                <w:numId w:val="2"/>
              </w:numPr>
              <w:spacing w:before="0" w:beforeAutospacing="0" w:after="0" w:afterAutospacing="0"/>
              <w:ind w:left="360" w:firstLine="0"/>
              <w:jc w:val="both"/>
              <w:textAlignment w:val="baseline"/>
              <w:rPr>
                <w:rFonts w:ascii="Calibri" w:hAnsi="Calibri" w:cs="Calibri"/>
                <w:sz w:val="20"/>
                <w:szCs w:val="20"/>
              </w:rPr>
            </w:pPr>
            <w:r>
              <w:rPr>
                <w:rStyle w:val="normaltextrun"/>
                <w:rFonts w:ascii="Calibri" w:hAnsi="Calibri" w:cs="Calibri"/>
                <w:sz w:val="20"/>
                <w:szCs w:val="20"/>
              </w:rPr>
              <w:t>Declaro cumplir los requisitos establecidos en la normativa vigente para acceder al reconocimiento de la condición de beneficiario o para su ejercicio, disponer de la documentación que así lo acredita y comprometerme a mantener su cumplimiento durante el tiempo de reconocimiento o ejercicio de derecho. En caso contrario, quedo obligado a comunicar a la Dirección General de Trabajo, cualquier modificación al respecto, sin perjuicio de las facultades de comprobación, control e inspección de la Administración Pública.</w:t>
            </w:r>
          </w:p>
          <w:p w:rsidR="0071158E" w:rsidRDefault="0071158E" w:rsidP="0071158E">
            <w:pPr>
              <w:pStyle w:val="paragraph"/>
              <w:numPr>
                <w:ilvl w:val="0"/>
                <w:numId w:val="3"/>
              </w:numPr>
              <w:spacing w:before="0" w:beforeAutospacing="0" w:after="0" w:afterAutospacing="0"/>
              <w:ind w:left="360" w:firstLine="0"/>
              <w:jc w:val="both"/>
              <w:textAlignment w:val="baseline"/>
              <w:rPr>
                <w:rFonts w:ascii="Calibri" w:hAnsi="Calibri" w:cs="Calibri"/>
                <w:sz w:val="20"/>
                <w:szCs w:val="20"/>
              </w:rPr>
            </w:pPr>
            <w:r>
              <w:rPr>
                <w:rStyle w:val="normaltextrun"/>
                <w:rFonts w:ascii="Calibri" w:hAnsi="Calibri" w:cs="Calibri"/>
                <w:sz w:val="20"/>
                <w:szCs w:val="20"/>
              </w:rPr>
              <w:t>Declaro cumplir la normativa y requisitos específicos del procedimiento de concesión de subvenciones, que se enumeran:</w:t>
            </w:r>
          </w:p>
          <w:p w:rsidR="0071158E" w:rsidRDefault="0071158E" w:rsidP="0071158E">
            <w:pPr>
              <w:pStyle w:val="paragraph"/>
              <w:numPr>
                <w:ilvl w:val="0"/>
                <w:numId w:val="4"/>
              </w:numPr>
              <w:spacing w:before="0" w:beforeAutospacing="0" w:after="0" w:afterAutospacing="0"/>
              <w:ind w:left="1080" w:firstLine="0"/>
              <w:jc w:val="both"/>
              <w:textAlignment w:val="baseline"/>
              <w:rPr>
                <w:rFonts w:ascii="Calibri" w:hAnsi="Calibri" w:cs="Calibri"/>
                <w:sz w:val="20"/>
                <w:szCs w:val="20"/>
              </w:rPr>
            </w:pPr>
            <w:r>
              <w:rPr>
                <w:rStyle w:val="normaltextrun"/>
                <w:rFonts w:ascii="Calibri" w:hAnsi="Calibri" w:cs="Calibri"/>
                <w:sz w:val="20"/>
                <w:szCs w:val="20"/>
              </w:rPr>
              <w:t>No estar incurso en las circunstancias que impiden obtener la condición de beneficiario señaladas en los apartados 2 y 3 del artículo 13 de la Ley 38/2003, de 17 de noviembre, General de Subvenciones.</w:t>
            </w:r>
            <w:r>
              <w:rPr>
                <w:rStyle w:val="eop"/>
                <w:rFonts w:ascii="Calibri" w:hAnsi="Calibri" w:cs="Calibri"/>
                <w:sz w:val="20"/>
                <w:szCs w:val="20"/>
              </w:rPr>
              <w:t> </w:t>
            </w:r>
          </w:p>
          <w:p w:rsidR="0071158E" w:rsidRDefault="0071158E" w:rsidP="0071158E">
            <w:pPr>
              <w:pStyle w:val="paragraph"/>
              <w:numPr>
                <w:ilvl w:val="0"/>
                <w:numId w:val="5"/>
              </w:numPr>
              <w:spacing w:before="0" w:beforeAutospacing="0" w:after="0" w:afterAutospacing="0"/>
              <w:ind w:left="1080" w:firstLine="0"/>
              <w:jc w:val="both"/>
              <w:textAlignment w:val="baseline"/>
              <w:rPr>
                <w:rFonts w:ascii="Calibri" w:hAnsi="Calibri" w:cs="Calibri"/>
                <w:sz w:val="20"/>
                <w:szCs w:val="20"/>
              </w:rPr>
            </w:pPr>
            <w:r>
              <w:rPr>
                <w:rStyle w:val="normaltextrun"/>
                <w:rFonts w:ascii="Calibri" w:hAnsi="Calibri" w:cs="Calibri"/>
                <w:sz w:val="20"/>
                <w:szCs w:val="20"/>
              </w:rPr>
              <w:t>Estar al corriente de las obligaciones tributarias con la Agencia Estatal de la Administración Tributaria, y de sus obligaciones económicas frente a la Seguridad Social, así como no tener deudas tributarias en período ejecutivo de pago con la Administración de la Comunidad Autónoma, salvo que las deudas estén suspendidas o garantizadas.</w:t>
            </w:r>
            <w:r>
              <w:rPr>
                <w:rStyle w:val="eop"/>
                <w:rFonts w:ascii="Calibri" w:hAnsi="Calibri" w:cs="Calibri"/>
                <w:sz w:val="20"/>
                <w:szCs w:val="20"/>
              </w:rPr>
              <w:t> </w:t>
            </w:r>
          </w:p>
          <w:p w:rsidR="0071158E" w:rsidRDefault="0071158E" w:rsidP="0071158E">
            <w:pPr>
              <w:pStyle w:val="paragraph"/>
              <w:numPr>
                <w:ilvl w:val="0"/>
                <w:numId w:val="6"/>
              </w:numPr>
              <w:spacing w:before="0" w:beforeAutospacing="0" w:after="0" w:afterAutospacing="0"/>
              <w:ind w:left="360" w:firstLine="0"/>
              <w:jc w:val="both"/>
              <w:textAlignment w:val="baseline"/>
              <w:rPr>
                <w:rFonts w:ascii="Calibri" w:hAnsi="Calibri" w:cs="Calibri"/>
                <w:sz w:val="20"/>
                <w:szCs w:val="20"/>
              </w:rPr>
            </w:pPr>
            <w:r>
              <w:rPr>
                <w:rStyle w:val="normaltextrun"/>
                <w:rFonts w:ascii="Calibri" w:hAnsi="Calibri" w:cs="Calibri"/>
                <w:sz w:val="20"/>
                <w:szCs w:val="20"/>
              </w:rPr>
              <w:t>Que asumo que la persona a la que represento asume el compromiso de cumplimiento del apartado sexto del Código de conducta en materia de subvenciones y ayudas públicas de la Región de Murcia, aprobado por Acuerdo de Consejo de Gobierno de fecha 29 de diciembre de 2021 (BORM nº 23, de 29 de enero de 2022).</w:t>
            </w:r>
          </w:p>
          <w:p w:rsidR="0071158E" w:rsidRDefault="0071158E" w:rsidP="0071158E">
            <w:pPr>
              <w:pStyle w:val="paragraph"/>
              <w:numPr>
                <w:ilvl w:val="0"/>
                <w:numId w:val="7"/>
              </w:numPr>
              <w:spacing w:before="0" w:beforeAutospacing="0" w:after="0" w:afterAutospacing="0"/>
              <w:ind w:left="360" w:firstLine="0"/>
              <w:jc w:val="both"/>
              <w:textAlignment w:val="baseline"/>
              <w:rPr>
                <w:rFonts w:ascii="Calibri" w:hAnsi="Calibri" w:cs="Calibri"/>
                <w:sz w:val="20"/>
                <w:szCs w:val="20"/>
              </w:rPr>
            </w:pPr>
            <w:r>
              <w:rPr>
                <w:rStyle w:val="normaltextrun"/>
                <w:rFonts w:ascii="Calibri" w:hAnsi="Calibri" w:cs="Calibri"/>
                <w:sz w:val="20"/>
                <w:szCs w:val="20"/>
              </w:rPr>
              <w:t>Que acepto la concesión de subvención en los términos de su otorgamiento.</w:t>
            </w:r>
            <w:r>
              <w:rPr>
                <w:rStyle w:val="eop"/>
                <w:rFonts w:ascii="Calibri" w:hAnsi="Calibri" w:cs="Calibri"/>
                <w:sz w:val="20"/>
                <w:szCs w:val="20"/>
              </w:rPr>
              <w:t> </w:t>
            </w:r>
          </w:p>
          <w:p w:rsidR="0071158E" w:rsidRDefault="0071158E" w:rsidP="0071158E">
            <w:pPr>
              <w:pStyle w:val="paragraph"/>
              <w:numPr>
                <w:ilvl w:val="0"/>
                <w:numId w:val="8"/>
              </w:numPr>
              <w:spacing w:before="0" w:beforeAutospacing="0" w:after="0" w:afterAutospacing="0"/>
              <w:ind w:left="360" w:firstLine="0"/>
              <w:jc w:val="both"/>
              <w:textAlignment w:val="baseline"/>
              <w:rPr>
                <w:rFonts w:ascii="Calibri" w:hAnsi="Calibri" w:cs="Calibri"/>
                <w:sz w:val="20"/>
                <w:szCs w:val="20"/>
              </w:rPr>
            </w:pPr>
            <w:r>
              <w:rPr>
                <w:rStyle w:val="normaltextrun"/>
                <w:rFonts w:ascii="Calibri" w:hAnsi="Calibri" w:cs="Calibri"/>
                <w:sz w:val="20"/>
                <w:szCs w:val="20"/>
              </w:rPr>
              <w:t xml:space="preserve">En aplicación del artículo 28 de la Ley 39/2015, de 1 de octubre, del Procedimiento Administrativo Común de las Administraciones Públicas, el órgano administrativo competente </w:t>
            </w:r>
            <w:r>
              <w:rPr>
                <w:rStyle w:val="normaltextrun"/>
                <w:rFonts w:ascii="Calibri" w:hAnsi="Calibri" w:cs="Calibri"/>
                <w:sz w:val="20"/>
                <w:szCs w:val="20"/>
                <w:u w:val="single"/>
              </w:rPr>
              <w:t>consultará o recabará</w:t>
            </w:r>
            <w:r>
              <w:rPr>
                <w:rStyle w:val="normaltextrun"/>
                <w:rFonts w:ascii="Calibri" w:hAnsi="Calibri" w:cs="Calibri"/>
                <w:sz w:val="20"/>
                <w:szCs w:val="20"/>
              </w:rPr>
              <w:t xml:space="preserve"> por medios electrónicos, los datos relacionados a continuación, salvo que se oponga a la consulta.</w:t>
            </w:r>
          </w:p>
          <w:p w:rsidR="0071158E" w:rsidRDefault="0071158E" w:rsidP="0071158E">
            <w:pPr>
              <w:pStyle w:val="paragraph"/>
              <w:spacing w:before="0" w:beforeAutospacing="0" w:after="0" w:afterAutospacing="0"/>
              <w:ind w:left="330" w:right="165"/>
              <w:jc w:val="both"/>
              <w:textAlignment w:val="baseline"/>
            </w:pPr>
            <w:r>
              <w:rPr>
                <w:rStyle w:val="normaltextrun"/>
                <w:rFonts w:ascii="Calibri" w:hAnsi="Calibri" w:cs="Calibri"/>
                <w:sz w:val="20"/>
                <w:szCs w:val="20"/>
              </w:rPr>
              <w:t>[__] Me OPONGO a la consulta del certificado de estar al corriente con las obligaciones de la Seguridad Social.</w:t>
            </w:r>
          </w:p>
          <w:p w:rsidR="0071158E" w:rsidRDefault="0071158E" w:rsidP="0071158E">
            <w:pPr>
              <w:pStyle w:val="paragraph"/>
              <w:spacing w:before="0" w:beforeAutospacing="0" w:after="0" w:afterAutospacing="0"/>
              <w:ind w:left="330" w:right="165"/>
              <w:jc w:val="both"/>
              <w:textAlignment w:val="baseline"/>
            </w:pPr>
            <w:r>
              <w:rPr>
                <w:rStyle w:val="normaltextrun"/>
                <w:rFonts w:ascii="Calibri" w:hAnsi="Calibri" w:cs="Calibri"/>
                <w:sz w:val="20"/>
                <w:szCs w:val="20"/>
              </w:rPr>
              <w:t xml:space="preserve">Asimismo, </w:t>
            </w:r>
            <w:r>
              <w:rPr>
                <w:rStyle w:val="normaltextrun"/>
                <w:rFonts w:ascii="Calibri" w:hAnsi="Calibri" w:cs="Calibri"/>
                <w:sz w:val="20"/>
                <w:szCs w:val="20"/>
                <w:u w:val="single"/>
              </w:rPr>
              <w:t>autoriza</w:t>
            </w:r>
            <w:r>
              <w:rPr>
                <w:rStyle w:val="normaltextrun"/>
                <w:rFonts w:ascii="Calibri" w:hAnsi="Calibri" w:cs="Calibri"/>
                <w:sz w:val="20"/>
                <w:szCs w:val="20"/>
              </w:rPr>
              <w:t xml:space="preserve"> la consulta de los datos tributarios, excepto que expre</w:t>
            </w:r>
            <w:r w:rsidR="00285A29">
              <w:rPr>
                <w:rStyle w:val="normaltextrun"/>
                <w:rFonts w:ascii="Calibri" w:hAnsi="Calibri" w:cs="Calibri"/>
                <w:sz w:val="20"/>
                <w:szCs w:val="20"/>
              </w:rPr>
              <w:t>samente no autorice la consulta:</w:t>
            </w:r>
          </w:p>
          <w:p w:rsidR="0071158E" w:rsidRDefault="00285A29" w:rsidP="0071158E">
            <w:pPr>
              <w:pStyle w:val="paragraph"/>
              <w:spacing w:before="0" w:beforeAutospacing="0" w:after="0" w:afterAutospacing="0"/>
              <w:ind w:left="330" w:right="165"/>
              <w:jc w:val="both"/>
              <w:textAlignment w:val="baseline"/>
            </w:pPr>
            <w:r>
              <w:rPr>
                <w:rStyle w:val="normaltextrun"/>
                <w:rFonts w:ascii="Calibri" w:hAnsi="Calibri" w:cs="Calibri"/>
                <w:sz w:val="20"/>
                <w:szCs w:val="20"/>
              </w:rPr>
              <w:t>[__] NO AUTORIZO</w:t>
            </w:r>
            <w:r w:rsidR="0071158E">
              <w:rPr>
                <w:rStyle w:val="normaltextrun"/>
                <w:rFonts w:ascii="Calibri" w:hAnsi="Calibri" w:cs="Calibri"/>
                <w:sz w:val="20"/>
                <w:szCs w:val="20"/>
              </w:rPr>
              <w:t xml:space="preserve"> la consulta de datos tributarios de estar al corriente de las obligaciones tributarias con la AEAT.</w:t>
            </w:r>
          </w:p>
          <w:p w:rsidR="0071158E" w:rsidRDefault="00285A29" w:rsidP="0071158E">
            <w:pPr>
              <w:pStyle w:val="paragraph"/>
              <w:spacing w:before="0" w:beforeAutospacing="0" w:after="0" w:afterAutospacing="0"/>
              <w:ind w:left="330" w:right="165"/>
              <w:jc w:val="both"/>
              <w:textAlignment w:val="baseline"/>
            </w:pPr>
            <w:r>
              <w:rPr>
                <w:rStyle w:val="normaltextrun"/>
                <w:rFonts w:ascii="Calibri" w:hAnsi="Calibri" w:cs="Calibri"/>
                <w:sz w:val="20"/>
                <w:szCs w:val="20"/>
              </w:rPr>
              <w:t>[__] NO AUTORIZO</w:t>
            </w:r>
            <w:r w:rsidR="0071158E">
              <w:rPr>
                <w:rStyle w:val="normaltextrun"/>
                <w:rFonts w:ascii="Calibri" w:hAnsi="Calibri" w:cs="Calibri"/>
                <w:sz w:val="20"/>
                <w:szCs w:val="20"/>
              </w:rPr>
              <w:t xml:space="preserve"> la consulta de datos tributarios de estar al corriente de las obligaciones tributarias con la CARM.</w:t>
            </w:r>
          </w:p>
          <w:p w:rsidR="0071158E" w:rsidRDefault="0071158E" w:rsidP="0071158E">
            <w:pPr>
              <w:pStyle w:val="paragraph"/>
              <w:spacing w:before="0" w:beforeAutospacing="0" w:after="0" w:afterAutospacing="0"/>
              <w:ind w:left="330" w:right="165"/>
              <w:jc w:val="both"/>
              <w:textAlignment w:val="baseline"/>
            </w:pPr>
            <w:r>
              <w:rPr>
                <w:rStyle w:val="normaltextrun"/>
                <w:rFonts w:ascii="Calibri" w:hAnsi="Calibri" w:cs="Calibri"/>
                <w:sz w:val="20"/>
                <w:szCs w:val="20"/>
              </w:rPr>
              <w:t>(*) En el caso de NO AUTORIZACIÓN O DE OPOSICIÓN a que el órgano administrativo competente consulte u obtenga los mencionados datos y documentos, QUEDO OBLIGADO A APORTARLOS al procedimiento junto a esta solicitud o cuando me sean requeridos.</w:t>
            </w:r>
          </w:p>
          <w:p w:rsidR="0071158E" w:rsidRDefault="0071158E" w:rsidP="0071158E">
            <w:pPr>
              <w:pStyle w:val="paragraph"/>
              <w:spacing w:before="0" w:beforeAutospacing="0" w:after="0" w:afterAutospacing="0"/>
              <w:ind w:right="165"/>
              <w:jc w:val="both"/>
              <w:textAlignment w:val="baseline"/>
            </w:pPr>
            <w:r>
              <w:rPr>
                <w:rStyle w:val="eop"/>
                <w:rFonts w:ascii="Calibri" w:hAnsi="Calibri" w:cs="Calibri"/>
                <w:sz w:val="20"/>
                <w:szCs w:val="20"/>
              </w:rPr>
              <w:t> </w:t>
            </w:r>
          </w:p>
        </w:tc>
      </w:tr>
    </w:tbl>
    <w:p w:rsidR="0071158E" w:rsidRDefault="00285A29" w:rsidP="0071158E">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0"/>
          <w:szCs w:val="20"/>
        </w:rPr>
        <w:t>Fecha y firma</w:t>
      </w:r>
    </w:p>
    <w:p w:rsidR="0071158E" w:rsidRDefault="0071158E" w:rsidP="0071158E">
      <w:pPr>
        <w:pStyle w:val="paragraph"/>
        <w:spacing w:before="0" w:beforeAutospacing="0" w:after="0" w:afterAutospacing="0"/>
        <w:jc w:val="center"/>
        <w:textAlignment w:val="baseline"/>
        <w:rPr>
          <w:rFonts w:ascii="Segoe UI" w:hAnsi="Segoe UI" w:cs="Segoe UI"/>
          <w:sz w:val="18"/>
          <w:szCs w:val="18"/>
        </w:rPr>
      </w:pPr>
    </w:p>
    <w:p w:rsidR="0071158E" w:rsidRDefault="0071158E" w:rsidP="0071158E">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0"/>
          <w:szCs w:val="20"/>
        </w:rPr>
        <w:t> </w:t>
      </w:r>
    </w:p>
    <w:p w:rsidR="0071158E" w:rsidRDefault="0071158E" w:rsidP="0071158E">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0"/>
          <w:szCs w:val="20"/>
        </w:rPr>
        <w:lastRenderedPageBreak/>
        <w:t> </w:t>
      </w:r>
    </w:p>
    <w:p w:rsidR="0071158E" w:rsidRDefault="0071158E" w:rsidP="0071158E">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0"/>
          <w:szCs w:val="20"/>
        </w:rPr>
        <w:t> </w:t>
      </w:r>
    </w:p>
    <w:p w:rsidR="0071158E" w:rsidRDefault="0071158E" w:rsidP="0071158E">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0"/>
          <w:szCs w:val="20"/>
        </w:rPr>
        <w:t>INFORMACIÓN SOBRE PROTECCIÓN DE DATOS</w:t>
      </w:r>
      <w:r>
        <w:rPr>
          <w:rStyle w:val="eop"/>
          <w:rFonts w:ascii="Calibri" w:hAnsi="Calibri" w:cs="Calibri"/>
          <w:sz w:val="20"/>
          <w:szCs w:val="20"/>
        </w:rPr>
        <w:t> </w:t>
      </w:r>
    </w:p>
    <w:tbl>
      <w:tblPr>
        <w:tblW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22"/>
        <w:gridCol w:w="7416"/>
      </w:tblGrid>
      <w:tr w:rsidR="0071158E" w:rsidTr="0071158E">
        <w:trPr>
          <w:trHeight w:val="42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rsidR="0071158E" w:rsidRDefault="0071158E" w:rsidP="0071158E">
            <w:pPr>
              <w:pStyle w:val="paragraph"/>
              <w:spacing w:before="0" w:beforeAutospacing="0" w:after="0" w:afterAutospacing="0"/>
              <w:jc w:val="both"/>
              <w:textAlignment w:val="baseline"/>
            </w:pPr>
            <w:r>
              <w:rPr>
                <w:rStyle w:val="normaltextrun"/>
                <w:rFonts w:ascii="Calibri" w:hAnsi="Calibri" w:cs="Calibri"/>
                <w:b/>
                <w:bCs/>
                <w:sz w:val="20"/>
                <w:szCs w:val="20"/>
              </w:rPr>
              <w:t>Responsable del tratamiento </w:t>
            </w:r>
            <w:r>
              <w:rPr>
                <w:rStyle w:val="eop"/>
                <w:rFonts w:ascii="Calibri" w:hAnsi="Calibri" w:cs="Calibri"/>
                <w:sz w:val="20"/>
                <w:szCs w:val="20"/>
              </w:rPr>
              <w:t> </w:t>
            </w:r>
          </w:p>
          <w:p w:rsidR="0071158E" w:rsidRDefault="0071158E" w:rsidP="0071158E">
            <w:pPr>
              <w:pStyle w:val="paragraph"/>
              <w:spacing w:before="0" w:beforeAutospacing="0" w:after="0" w:afterAutospacing="0"/>
              <w:jc w:val="both"/>
              <w:textAlignment w:val="baseline"/>
            </w:pPr>
            <w:r>
              <w:rPr>
                <w:rStyle w:val="eop"/>
                <w:rFonts w:ascii="Calibri" w:hAnsi="Calibri" w:cs="Calibri"/>
                <w:sz w:val="20"/>
                <w:szCs w:val="20"/>
              </w:rPr>
              <w:t>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rsidR="0071158E" w:rsidRDefault="0071158E" w:rsidP="0071158E">
            <w:pPr>
              <w:pStyle w:val="paragraph"/>
              <w:spacing w:before="0" w:beforeAutospacing="0" w:after="0" w:afterAutospacing="0"/>
              <w:jc w:val="both"/>
              <w:textAlignment w:val="baseline"/>
            </w:pPr>
            <w:r>
              <w:rPr>
                <w:rStyle w:val="normaltextrun"/>
                <w:rFonts w:ascii="Calibri" w:hAnsi="Calibri" w:cs="Calibri"/>
                <w:sz w:val="20"/>
                <w:szCs w:val="20"/>
              </w:rPr>
              <w:t>Dirección General de Trabajo</w:t>
            </w:r>
            <w:r>
              <w:rPr>
                <w:rStyle w:val="eop"/>
                <w:rFonts w:ascii="Calibri" w:hAnsi="Calibri" w:cs="Calibri"/>
                <w:sz w:val="20"/>
                <w:szCs w:val="20"/>
              </w:rPr>
              <w:t> </w:t>
            </w:r>
          </w:p>
          <w:p w:rsidR="0071158E" w:rsidRDefault="0071158E" w:rsidP="0071158E">
            <w:pPr>
              <w:pStyle w:val="paragraph"/>
              <w:spacing w:before="0" w:beforeAutospacing="0" w:after="0" w:afterAutospacing="0"/>
              <w:jc w:val="both"/>
              <w:textAlignment w:val="baseline"/>
            </w:pPr>
            <w:r>
              <w:rPr>
                <w:rStyle w:val="normaltextrun"/>
                <w:rFonts w:ascii="Calibri" w:hAnsi="Calibri" w:cs="Calibri"/>
                <w:sz w:val="20"/>
                <w:szCs w:val="20"/>
              </w:rPr>
              <w:t>C/Catedrático Eugenio Úbeda, 3, 4ª planta, 30008, Murcia</w:t>
            </w:r>
            <w:r>
              <w:rPr>
                <w:rStyle w:val="eop"/>
                <w:rFonts w:ascii="Calibri" w:hAnsi="Calibri" w:cs="Calibri"/>
                <w:sz w:val="20"/>
                <w:szCs w:val="20"/>
              </w:rPr>
              <w:t> </w:t>
            </w:r>
          </w:p>
          <w:p w:rsidR="0071158E" w:rsidRDefault="0071158E" w:rsidP="0071158E">
            <w:pPr>
              <w:pStyle w:val="paragraph"/>
              <w:spacing w:before="0" w:beforeAutospacing="0" w:after="0" w:afterAutospacing="0"/>
              <w:jc w:val="both"/>
              <w:textAlignment w:val="baseline"/>
            </w:pPr>
            <w:r>
              <w:rPr>
                <w:rStyle w:val="normaltextrun"/>
                <w:rFonts w:ascii="Calibri" w:hAnsi="Calibri" w:cs="Calibri"/>
                <w:sz w:val="20"/>
                <w:szCs w:val="20"/>
              </w:rPr>
              <w:t>Teléfono: 968 36 54 02</w:t>
            </w:r>
            <w:r>
              <w:rPr>
                <w:rStyle w:val="eop"/>
                <w:rFonts w:ascii="Calibri" w:hAnsi="Calibri" w:cs="Calibri"/>
                <w:sz w:val="20"/>
                <w:szCs w:val="20"/>
              </w:rPr>
              <w:t> </w:t>
            </w:r>
          </w:p>
        </w:tc>
      </w:tr>
      <w:tr w:rsidR="0071158E" w:rsidTr="0071158E">
        <w:trPr>
          <w:trHeight w:val="42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rsidR="0071158E" w:rsidRDefault="0071158E" w:rsidP="0071158E">
            <w:pPr>
              <w:pStyle w:val="paragraph"/>
              <w:spacing w:before="0" w:beforeAutospacing="0" w:after="0" w:afterAutospacing="0"/>
              <w:jc w:val="both"/>
              <w:textAlignment w:val="baseline"/>
            </w:pPr>
            <w:r>
              <w:rPr>
                <w:rStyle w:val="normaltextrun"/>
                <w:rFonts w:ascii="Calibri" w:hAnsi="Calibri" w:cs="Calibri"/>
                <w:b/>
                <w:bCs/>
                <w:sz w:val="20"/>
                <w:szCs w:val="20"/>
              </w:rPr>
              <w:t>Delegado de protección de datos</w:t>
            </w:r>
            <w:r>
              <w:rPr>
                <w:rStyle w:val="eop"/>
                <w:rFonts w:ascii="Calibri" w:hAnsi="Calibri" w:cs="Calibri"/>
                <w:sz w:val="20"/>
                <w:szCs w:val="20"/>
              </w:rPr>
              <w:t>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rsidR="0071158E" w:rsidRDefault="0071158E" w:rsidP="0071158E">
            <w:pPr>
              <w:pStyle w:val="paragraph"/>
              <w:spacing w:before="0" w:beforeAutospacing="0" w:after="0" w:afterAutospacing="0"/>
              <w:jc w:val="both"/>
              <w:textAlignment w:val="baseline"/>
            </w:pPr>
            <w:r>
              <w:rPr>
                <w:rStyle w:val="normaltextrun"/>
                <w:rFonts w:ascii="Calibri" w:hAnsi="Calibri" w:cs="Calibri"/>
                <w:sz w:val="20"/>
                <w:szCs w:val="20"/>
              </w:rPr>
              <w:t>Inspección General de Servicios de la Comunidad Autónoma de la Región de Murcia</w:t>
            </w:r>
            <w:r>
              <w:rPr>
                <w:rStyle w:val="eop"/>
                <w:rFonts w:ascii="Calibri" w:hAnsi="Calibri" w:cs="Calibri"/>
                <w:sz w:val="20"/>
                <w:szCs w:val="20"/>
              </w:rPr>
              <w:t> </w:t>
            </w:r>
          </w:p>
          <w:p w:rsidR="0071158E" w:rsidRDefault="0071158E" w:rsidP="0071158E">
            <w:pPr>
              <w:pStyle w:val="paragraph"/>
              <w:spacing w:before="0" w:beforeAutospacing="0" w:after="0" w:afterAutospacing="0"/>
              <w:textAlignment w:val="baseline"/>
            </w:pPr>
            <w:r>
              <w:rPr>
                <w:rStyle w:val="normaltextrun"/>
                <w:rFonts w:ascii="Calibri" w:hAnsi="Calibri" w:cs="Calibri"/>
                <w:sz w:val="20"/>
                <w:szCs w:val="20"/>
              </w:rPr>
              <w:t xml:space="preserve">Contacto: </w:t>
            </w:r>
            <w:hyperlink r:id="rId10" w:tgtFrame="_blank" w:history="1">
              <w:r>
                <w:rPr>
                  <w:rStyle w:val="normaltextrun"/>
                  <w:rFonts w:ascii="Calibri" w:hAnsi="Calibri" w:cs="Calibri"/>
                  <w:color w:val="0000FF"/>
                  <w:sz w:val="20"/>
                  <w:szCs w:val="20"/>
                </w:rPr>
                <w:t>dpdigs@listas.carm.es</w:t>
              </w:r>
            </w:hyperlink>
            <w:r>
              <w:rPr>
                <w:rStyle w:val="eop"/>
                <w:rFonts w:ascii="Calibri" w:hAnsi="Calibri" w:cs="Calibri"/>
                <w:sz w:val="20"/>
                <w:szCs w:val="20"/>
              </w:rPr>
              <w:t> </w:t>
            </w:r>
          </w:p>
        </w:tc>
      </w:tr>
      <w:tr w:rsidR="0071158E" w:rsidTr="0071158E">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rsidR="0071158E" w:rsidRDefault="0071158E" w:rsidP="0071158E">
            <w:pPr>
              <w:pStyle w:val="paragraph"/>
              <w:spacing w:before="0" w:beforeAutospacing="0" w:after="0" w:afterAutospacing="0"/>
              <w:jc w:val="both"/>
              <w:textAlignment w:val="baseline"/>
            </w:pPr>
            <w:r>
              <w:rPr>
                <w:rStyle w:val="normaltextrun"/>
                <w:rFonts w:ascii="Calibri" w:hAnsi="Calibri" w:cs="Calibri"/>
                <w:b/>
                <w:bCs/>
                <w:sz w:val="20"/>
                <w:szCs w:val="20"/>
              </w:rPr>
              <w:t>Finalidad del tratamiento</w:t>
            </w:r>
            <w:r>
              <w:rPr>
                <w:rStyle w:val="eop"/>
                <w:rFonts w:ascii="Calibri" w:hAnsi="Calibri" w:cs="Calibri"/>
                <w:sz w:val="20"/>
                <w:szCs w:val="20"/>
              </w:rPr>
              <w:t>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rsidR="0071158E" w:rsidRDefault="0071158E" w:rsidP="0071158E">
            <w:pPr>
              <w:pStyle w:val="paragraph"/>
              <w:spacing w:before="0" w:beforeAutospacing="0" w:after="0" w:afterAutospacing="0"/>
              <w:jc w:val="both"/>
              <w:textAlignment w:val="baseline"/>
            </w:pPr>
            <w:r>
              <w:rPr>
                <w:rStyle w:val="normaltextrun"/>
                <w:rFonts w:ascii="Calibri" w:hAnsi="Calibri" w:cs="Calibri"/>
                <w:sz w:val="20"/>
                <w:szCs w:val="20"/>
              </w:rPr>
              <w:t>La Dirección General de Trabajo tratará la información facilitada con el fin de gestionar /tramitar el procedimiento de concesión directa y/o nominativa de subvención recogida para el beneficiario en la Ley de presupuestos de cada año.</w:t>
            </w:r>
            <w:r>
              <w:rPr>
                <w:rStyle w:val="eop"/>
                <w:rFonts w:ascii="Calibri" w:hAnsi="Calibri" w:cs="Calibri"/>
                <w:sz w:val="20"/>
                <w:szCs w:val="20"/>
              </w:rPr>
              <w:t> </w:t>
            </w:r>
          </w:p>
          <w:p w:rsidR="0071158E" w:rsidRDefault="0071158E" w:rsidP="0071158E">
            <w:pPr>
              <w:pStyle w:val="paragraph"/>
              <w:spacing w:before="0" w:beforeAutospacing="0" w:after="0" w:afterAutospacing="0"/>
              <w:jc w:val="both"/>
              <w:textAlignment w:val="baseline"/>
            </w:pPr>
            <w:r>
              <w:rPr>
                <w:rStyle w:val="normaltextrun"/>
                <w:rFonts w:ascii="Calibri" w:hAnsi="Calibri" w:cs="Calibri"/>
                <w:sz w:val="20"/>
                <w:szCs w:val="20"/>
              </w:rPr>
              <w:t>Los datos se conservarán durante el tiempo necesario para cumplir con la finalidad para la que se recabaron y para determinar las posibles responsabilidades que se pudieran derivar de dicha finalidad y del tratamiento de datos.</w:t>
            </w:r>
            <w:r>
              <w:rPr>
                <w:rStyle w:val="eop"/>
                <w:rFonts w:ascii="Calibri" w:hAnsi="Calibri" w:cs="Calibri"/>
                <w:sz w:val="20"/>
                <w:szCs w:val="20"/>
              </w:rPr>
              <w:t> </w:t>
            </w:r>
          </w:p>
          <w:p w:rsidR="0071158E" w:rsidRDefault="0071158E" w:rsidP="0071158E">
            <w:pPr>
              <w:pStyle w:val="paragraph"/>
              <w:spacing w:before="0" w:beforeAutospacing="0" w:after="0" w:afterAutospacing="0"/>
              <w:jc w:val="both"/>
              <w:textAlignment w:val="baseline"/>
            </w:pPr>
            <w:r>
              <w:rPr>
                <w:rStyle w:val="eop"/>
                <w:rFonts w:ascii="Calibri" w:hAnsi="Calibri" w:cs="Calibri"/>
                <w:sz w:val="20"/>
                <w:szCs w:val="20"/>
              </w:rPr>
              <w:t> </w:t>
            </w:r>
          </w:p>
        </w:tc>
      </w:tr>
      <w:tr w:rsidR="0071158E" w:rsidTr="0071158E">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rsidR="0071158E" w:rsidRDefault="0071158E" w:rsidP="0071158E">
            <w:pPr>
              <w:pStyle w:val="paragraph"/>
              <w:spacing w:before="0" w:beforeAutospacing="0" w:after="0" w:afterAutospacing="0"/>
              <w:textAlignment w:val="baseline"/>
            </w:pPr>
            <w:r>
              <w:rPr>
                <w:rStyle w:val="normaltextrun"/>
                <w:rFonts w:ascii="Calibri" w:hAnsi="Calibri" w:cs="Calibri"/>
                <w:b/>
                <w:bCs/>
                <w:sz w:val="20"/>
                <w:szCs w:val="20"/>
              </w:rPr>
              <w:t>Legitimación del tratamiento</w:t>
            </w:r>
            <w:r>
              <w:rPr>
                <w:rStyle w:val="eop"/>
                <w:rFonts w:ascii="Calibri" w:hAnsi="Calibri" w:cs="Calibri"/>
                <w:sz w:val="20"/>
                <w:szCs w:val="20"/>
              </w:rPr>
              <w:t>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rsidR="0071158E" w:rsidRDefault="0071158E" w:rsidP="00285A29">
            <w:pPr>
              <w:pStyle w:val="paragraph"/>
              <w:spacing w:before="0" w:beforeAutospacing="0" w:after="0" w:afterAutospacing="0"/>
              <w:jc w:val="both"/>
              <w:textAlignment w:val="baseline"/>
            </w:pPr>
            <w:r>
              <w:rPr>
                <w:rStyle w:val="normaltextrun"/>
                <w:rFonts w:ascii="Calibri" w:hAnsi="Calibri" w:cs="Calibri"/>
                <w:sz w:val="20"/>
                <w:szCs w:val="20"/>
              </w:rPr>
              <w:t>Tratamiento necesario para el cumplimiento de una misión realizada en el ejercicio de potesta</w:t>
            </w:r>
            <w:r w:rsidR="00285A29">
              <w:rPr>
                <w:rStyle w:val="normaltextrun"/>
                <w:rFonts w:ascii="Calibri" w:hAnsi="Calibri" w:cs="Calibri"/>
                <w:sz w:val="20"/>
                <w:szCs w:val="20"/>
              </w:rPr>
              <w:t xml:space="preserve">des públicas. (art. 6.1 e) RGPD, de acuerdo con la </w:t>
            </w:r>
            <w:r>
              <w:rPr>
                <w:rStyle w:val="normaltextrun"/>
                <w:rFonts w:ascii="Calibri" w:hAnsi="Calibri" w:cs="Calibri"/>
                <w:sz w:val="20"/>
                <w:szCs w:val="20"/>
              </w:rPr>
              <w:t>Ley 38/2003, de 17 de noviembre, General de Subvenciones.</w:t>
            </w:r>
            <w:r>
              <w:rPr>
                <w:rStyle w:val="eop"/>
                <w:rFonts w:ascii="Calibri" w:hAnsi="Calibri" w:cs="Calibri"/>
                <w:sz w:val="20"/>
                <w:szCs w:val="20"/>
              </w:rPr>
              <w:t> </w:t>
            </w:r>
          </w:p>
          <w:p w:rsidR="0071158E" w:rsidRDefault="0071158E" w:rsidP="0071158E">
            <w:pPr>
              <w:pStyle w:val="paragraph"/>
              <w:spacing w:before="0" w:beforeAutospacing="0" w:after="0" w:afterAutospacing="0"/>
              <w:jc w:val="both"/>
              <w:textAlignment w:val="baseline"/>
            </w:pPr>
          </w:p>
          <w:p w:rsidR="0071158E" w:rsidRDefault="0071158E" w:rsidP="0071158E">
            <w:pPr>
              <w:pStyle w:val="paragraph"/>
              <w:spacing w:before="0" w:beforeAutospacing="0" w:after="0" w:afterAutospacing="0"/>
              <w:jc w:val="both"/>
              <w:textAlignment w:val="baseline"/>
            </w:pPr>
            <w:r>
              <w:rPr>
                <w:rStyle w:val="normaltextrun"/>
                <w:rFonts w:ascii="Calibri" w:hAnsi="Calibri" w:cs="Calibri"/>
                <w:sz w:val="20"/>
                <w:szCs w:val="20"/>
              </w:rPr>
              <w:t>La aportación de los datos es requisito necesario para participar en el procedimiento. </w:t>
            </w:r>
            <w:r>
              <w:rPr>
                <w:rStyle w:val="eop"/>
                <w:rFonts w:ascii="Calibri" w:hAnsi="Calibri" w:cs="Calibri"/>
                <w:sz w:val="20"/>
                <w:szCs w:val="20"/>
              </w:rPr>
              <w:t> </w:t>
            </w:r>
          </w:p>
        </w:tc>
      </w:tr>
      <w:tr w:rsidR="0071158E" w:rsidTr="0071158E">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rsidR="0071158E" w:rsidRDefault="006C0D45" w:rsidP="0071158E">
            <w:pPr>
              <w:pStyle w:val="paragraph"/>
              <w:spacing w:before="0" w:beforeAutospacing="0" w:after="0" w:afterAutospacing="0"/>
              <w:jc w:val="both"/>
              <w:textAlignment w:val="baseline"/>
            </w:pPr>
            <w:r>
              <w:rPr>
                <w:rStyle w:val="normaltextrun"/>
                <w:rFonts w:ascii="Calibri" w:hAnsi="Calibri" w:cs="Calibri"/>
                <w:b/>
                <w:bCs/>
                <w:sz w:val="20"/>
                <w:szCs w:val="20"/>
              </w:rPr>
              <w:t>Destinatarios de cesiones</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rsidR="0071158E" w:rsidRDefault="0071158E" w:rsidP="0071158E">
            <w:pPr>
              <w:pStyle w:val="paragraph"/>
              <w:spacing w:before="0" w:beforeAutospacing="0" w:after="0" w:afterAutospacing="0"/>
              <w:jc w:val="both"/>
              <w:textAlignment w:val="baseline"/>
            </w:pPr>
            <w:r>
              <w:rPr>
                <w:rStyle w:val="normaltextrun"/>
                <w:rFonts w:ascii="Calibri" w:hAnsi="Calibri" w:cs="Calibri"/>
                <w:sz w:val="20"/>
                <w:szCs w:val="20"/>
              </w:rPr>
              <w:t>No se cederán datos a terceros, salvo obligación legal</w:t>
            </w:r>
            <w:r>
              <w:rPr>
                <w:rStyle w:val="eop"/>
                <w:rFonts w:ascii="Calibri" w:hAnsi="Calibri" w:cs="Calibri"/>
                <w:sz w:val="20"/>
                <w:szCs w:val="20"/>
              </w:rPr>
              <w:t> </w:t>
            </w:r>
          </w:p>
          <w:p w:rsidR="0071158E" w:rsidRDefault="0071158E" w:rsidP="0071158E">
            <w:pPr>
              <w:pStyle w:val="paragraph"/>
              <w:spacing w:before="0" w:beforeAutospacing="0" w:after="0" w:afterAutospacing="0"/>
              <w:jc w:val="both"/>
              <w:textAlignment w:val="baseline"/>
            </w:pPr>
            <w:r>
              <w:rPr>
                <w:rStyle w:val="eop"/>
                <w:rFonts w:ascii="Calibri" w:hAnsi="Calibri" w:cs="Calibri"/>
                <w:sz w:val="20"/>
                <w:szCs w:val="20"/>
              </w:rPr>
              <w:t> </w:t>
            </w:r>
          </w:p>
        </w:tc>
      </w:tr>
      <w:tr w:rsidR="0071158E" w:rsidTr="0071158E">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rsidR="0071158E" w:rsidRDefault="0071158E" w:rsidP="0071158E">
            <w:pPr>
              <w:pStyle w:val="paragraph"/>
              <w:spacing w:before="0" w:beforeAutospacing="0" w:after="0" w:afterAutospacing="0"/>
              <w:jc w:val="both"/>
              <w:textAlignment w:val="baseline"/>
            </w:pPr>
            <w:r>
              <w:rPr>
                <w:rStyle w:val="normaltextrun"/>
                <w:rFonts w:ascii="Calibri" w:hAnsi="Calibri" w:cs="Calibri"/>
                <w:b/>
                <w:bCs/>
                <w:sz w:val="20"/>
                <w:szCs w:val="20"/>
              </w:rPr>
              <w:t>Procedencia de los datos y tipología de datos</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rsidR="0071158E" w:rsidRDefault="0071158E" w:rsidP="0071158E">
            <w:pPr>
              <w:pStyle w:val="paragraph"/>
              <w:spacing w:before="0" w:beforeAutospacing="0" w:after="0" w:afterAutospacing="0"/>
              <w:jc w:val="both"/>
              <w:textAlignment w:val="baseline"/>
            </w:pPr>
            <w:r>
              <w:rPr>
                <w:rStyle w:val="normaltextrun"/>
                <w:rFonts w:ascii="Calibri" w:hAnsi="Calibri" w:cs="Calibri"/>
                <w:sz w:val="20"/>
                <w:szCs w:val="20"/>
              </w:rPr>
              <w:t xml:space="preserve">Los datos proceden </w:t>
            </w:r>
            <w:r w:rsidR="00285A29">
              <w:rPr>
                <w:rStyle w:val="normaltextrun"/>
                <w:rFonts w:ascii="Calibri" w:hAnsi="Calibri" w:cs="Calibri"/>
                <w:sz w:val="20"/>
                <w:szCs w:val="20"/>
              </w:rPr>
              <w:t>del propio interesado o de la plataforma de interoperabilidad.</w:t>
            </w:r>
          </w:p>
          <w:p w:rsidR="0071158E" w:rsidRDefault="0071158E" w:rsidP="0071158E">
            <w:pPr>
              <w:pStyle w:val="paragraph"/>
              <w:spacing w:before="0" w:beforeAutospacing="0" w:after="0" w:afterAutospacing="0"/>
              <w:jc w:val="both"/>
              <w:textAlignment w:val="baseline"/>
            </w:pPr>
            <w:r>
              <w:rPr>
                <w:rStyle w:val="eop"/>
                <w:rFonts w:ascii="Calibri" w:hAnsi="Calibri" w:cs="Calibri"/>
                <w:sz w:val="20"/>
                <w:szCs w:val="20"/>
              </w:rPr>
              <w:t> </w:t>
            </w:r>
          </w:p>
          <w:p w:rsidR="0071158E" w:rsidRDefault="0071158E" w:rsidP="0071158E">
            <w:pPr>
              <w:pStyle w:val="paragraph"/>
              <w:spacing w:before="0" w:beforeAutospacing="0" w:after="0" w:afterAutospacing="0"/>
              <w:jc w:val="both"/>
              <w:textAlignment w:val="baseline"/>
            </w:pPr>
            <w:r>
              <w:rPr>
                <w:rStyle w:val="normaltextrun"/>
                <w:rFonts w:ascii="Calibri" w:hAnsi="Calibri" w:cs="Calibri"/>
                <w:sz w:val="20"/>
                <w:szCs w:val="20"/>
              </w:rPr>
              <w:t>Los datos objeto de tratamiento son</w:t>
            </w:r>
            <w:r w:rsidR="00285A29">
              <w:rPr>
                <w:rStyle w:val="normaltextrun"/>
                <w:rFonts w:ascii="Calibri" w:hAnsi="Calibri" w:cs="Calibri"/>
                <w:sz w:val="20"/>
                <w:szCs w:val="20"/>
              </w:rPr>
              <w:t xml:space="preserve"> identificativos,</w:t>
            </w:r>
            <w:r>
              <w:rPr>
                <w:rStyle w:val="normaltextrun"/>
                <w:rFonts w:ascii="Calibri" w:hAnsi="Calibri" w:cs="Calibri"/>
                <w:sz w:val="20"/>
                <w:szCs w:val="20"/>
              </w:rPr>
              <w:t xml:space="preserve"> tributarios y de seguridad social</w:t>
            </w:r>
            <w:r w:rsidR="00285A29">
              <w:rPr>
                <w:rStyle w:val="eop"/>
                <w:rFonts w:ascii="Calibri" w:hAnsi="Calibri" w:cs="Calibri"/>
                <w:sz w:val="20"/>
                <w:szCs w:val="20"/>
              </w:rPr>
              <w:t>.</w:t>
            </w:r>
          </w:p>
          <w:p w:rsidR="0071158E" w:rsidRDefault="0071158E" w:rsidP="0071158E">
            <w:pPr>
              <w:pStyle w:val="paragraph"/>
              <w:spacing w:before="0" w:beforeAutospacing="0" w:after="0" w:afterAutospacing="0"/>
              <w:jc w:val="both"/>
              <w:textAlignment w:val="baseline"/>
            </w:pPr>
            <w:r>
              <w:rPr>
                <w:rStyle w:val="eop"/>
                <w:rFonts w:ascii="Calibri" w:hAnsi="Calibri" w:cs="Calibri"/>
                <w:sz w:val="20"/>
                <w:szCs w:val="20"/>
              </w:rPr>
              <w:t> </w:t>
            </w:r>
          </w:p>
        </w:tc>
      </w:tr>
      <w:tr w:rsidR="0071158E" w:rsidTr="0071158E">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rsidR="0071158E" w:rsidRDefault="006C0D45" w:rsidP="0071158E">
            <w:pPr>
              <w:pStyle w:val="paragraph"/>
              <w:spacing w:before="0" w:beforeAutospacing="0" w:after="0" w:afterAutospacing="0"/>
              <w:jc w:val="both"/>
              <w:textAlignment w:val="baseline"/>
            </w:pPr>
            <w:r>
              <w:rPr>
                <w:rStyle w:val="normaltextrun"/>
                <w:rFonts w:ascii="Calibri" w:hAnsi="Calibri" w:cs="Calibri"/>
                <w:b/>
                <w:bCs/>
                <w:sz w:val="20"/>
                <w:szCs w:val="20"/>
              </w:rPr>
              <w:t>Derechos de las personas</w:t>
            </w:r>
            <w:r w:rsidR="0071158E">
              <w:rPr>
                <w:rStyle w:val="normaltextrun"/>
                <w:rFonts w:ascii="Calibri" w:hAnsi="Calibri" w:cs="Calibri"/>
                <w:b/>
                <w:bCs/>
                <w:sz w:val="20"/>
                <w:szCs w:val="20"/>
              </w:rPr>
              <w:t xml:space="preserve"> interesadas</w:t>
            </w:r>
          </w:p>
          <w:p w:rsidR="0071158E" w:rsidRDefault="0071158E" w:rsidP="0071158E">
            <w:pPr>
              <w:pStyle w:val="paragraph"/>
              <w:spacing w:before="0" w:beforeAutospacing="0" w:after="0" w:afterAutospacing="0"/>
              <w:jc w:val="both"/>
              <w:textAlignment w:val="baseline"/>
            </w:pPr>
            <w:r>
              <w:rPr>
                <w:rStyle w:val="eop"/>
                <w:rFonts w:ascii="Calibri" w:hAnsi="Calibri" w:cs="Calibri"/>
                <w:sz w:val="20"/>
                <w:szCs w:val="20"/>
              </w:rPr>
              <w:t>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rsidR="0071158E" w:rsidRDefault="0071158E" w:rsidP="0071158E">
            <w:pPr>
              <w:pStyle w:val="paragraph"/>
              <w:spacing w:before="0" w:beforeAutospacing="0" w:after="0" w:afterAutospacing="0"/>
              <w:textAlignment w:val="baseline"/>
            </w:pPr>
            <w:r>
              <w:rPr>
                <w:rStyle w:val="normaltextrun"/>
                <w:rFonts w:ascii="Calibri" w:hAnsi="Calibri" w:cs="Calibri"/>
                <w:sz w:val="20"/>
                <w:szCs w:val="20"/>
              </w:rPr>
              <w:t>Tiene derecho de acceso, rectificación, supresión, limitación del tratamiento y portabilidad de datos, en los términos previstos en los artículos 15 a 23 del RGPD.</w:t>
            </w:r>
            <w:r>
              <w:rPr>
                <w:rStyle w:val="eop"/>
                <w:rFonts w:ascii="Calibri" w:hAnsi="Calibri" w:cs="Calibri"/>
                <w:sz w:val="20"/>
                <w:szCs w:val="20"/>
              </w:rPr>
              <w:t> </w:t>
            </w:r>
          </w:p>
          <w:p w:rsidR="0071158E" w:rsidRDefault="0071158E" w:rsidP="0071158E">
            <w:pPr>
              <w:pStyle w:val="paragraph"/>
              <w:spacing w:before="0" w:beforeAutospacing="0" w:after="0" w:afterAutospacing="0"/>
              <w:textAlignment w:val="baseline"/>
            </w:pPr>
            <w:r>
              <w:rPr>
                <w:rStyle w:val="normaltextrun"/>
                <w:rFonts w:ascii="Calibri" w:hAnsi="Calibri" w:cs="Calibri"/>
                <w:sz w:val="20"/>
                <w:szCs w:val="20"/>
              </w:rPr>
              <w:t xml:space="preserve">Puede consultar la información y requisitos del procedimiento de ejercicio de derechos (2736) en </w:t>
            </w:r>
            <w:hyperlink r:id="rId11" w:tgtFrame="_blank" w:history="1">
              <w:r>
                <w:rPr>
                  <w:rStyle w:val="normaltextrun"/>
                  <w:rFonts w:ascii="Calibri" w:hAnsi="Calibri" w:cs="Calibri"/>
                  <w:color w:val="0000FF"/>
                  <w:sz w:val="20"/>
                  <w:szCs w:val="20"/>
                  <w:u w:val="single"/>
                </w:rPr>
                <w:t>https://sede.carm.es/web/pagina?IDCONTENIDO=2736&amp;IDTIPO=240&amp;RASTRO=c$m40288</w:t>
              </w:r>
            </w:hyperlink>
            <w:r>
              <w:rPr>
                <w:rStyle w:val="eop"/>
                <w:rFonts w:ascii="Calibri" w:hAnsi="Calibri" w:cs="Calibri"/>
                <w:sz w:val="20"/>
                <w:szCs w:val="20"/>
              </w:rPr>
              <w:t> </w:t>
            </w:r>
          </w:p>
          <w:p w:rsidR="0071158E" w:rsidRDefault="0071158E" w:rsidP="0071158E">
            <w:pPr>
              <w:pStyle w:val="paragraph"/>
              <w:spacing w:before="0" w:beforeAutospacing="0" w:after="0" w:afterAutospacing="0"/>
              <w:textAlignment w:val="baseline"/>
            </w:pPr>
            <w:r>
              <w:rPr>
                <w:rStyle w:val="eop"/>
                <w:rFonts w:ascii="Calibri" w:hAnsi="Calibri" w:cs="Calibri"/>
                <w:sz w:val="20"/>
                <w:szCs w:val="20"/>
              </w:rPr>
              <w:t> </w:t>
            </w:r>
          </w:p>
          <w:p w:rsidR="0071158E" w:rsidRDefault="0071158E" w:rsidP="0071158E">
            <w:pPr>
              <w:pStyle w:val="paragraph"/>
              <w:spacing w:before="0" w:beforeAutospacing="0" w:after="0" w:afterAutospacing="0"/>
              <w:jc w:val="both"/>
              <w:textAlignment w:val="baseline"/>
            </w:pPr>
            <w:r>
              <w:rPr>
                <w:rStyle w:val="normaltextrun"/>
                <w:rFonts w:ascii="Calibri" w:hAnsi="Calibri" w:cs="Calibri"/>
                <w:sz w:val="20"/>
                <w:szCs w:val="20"/>
              </w:rPr>
              <w:t>Para ejercer estos derechos debe dirigirse ante el responsable del tratamiento.</w:t>
            </w:r>
            <w:r>
              <w:rPr>
                <w:rStyle w:val="eop"/>
                <w:rFonts w:ascii="Calibri" w:hAnsi="Calibri" w:cs="Calibri"/>
                <w:sz w:val="20"/>
                <w:szCs w:val="20"/>
              </w:rPr>
              <w:t> </w:t>
            </w:r>
          </w:p>
          <w:p w:rsidR="0071158E" w:rsidRDefault="0071158E" w:rsidP="0071158E">
            <w:pPr>
              <w:pStyle w:val="paragraph"/>
              <w:spacing w:before="0" w:beforeAutospacing="0" w:after="0" w:afterAutospacing="0"/>
              <w:jc w:val="both"/>
              <w:textAlignment w:val="baseline"/>
            </w:pPr>
            <w:r>
              <w:rPr>
                <w:rStyle w:val="eop"/>
                <w:rFonts w:ascii="Calibri" w:hAnsi="Calibri" w:cs="Calibri"/>
                <w:sz w:val="20"/>
                <w:szCs w:val="20"/>
              </w:rPr>
              <w:t> </w:t>
            </w:r>
          </w:p>
          <w:p w:rsidR="0071158E" w:rsidRDefault="0071158E" w:rsidP="0071158E">
            <w:pPr>
              <w:pStyle w:val="paragraph"/>
              <w:spacing w:before="0" w:beforeAutospacing="0" w:after="0" w:afterAutospacing="0"/>
              <w:jc w:val="both"/>
              <w:textAlignment w:val="baseline"/>
            </w:pPr>
            <w:r>
              <w:rPr>
                <w:rStyle w:val="normaltextrun"/>
                <w:rFonts w:ascii="Calibri" w:hAnsi="Calibri" w:cs="Calibri"/>
                <w:sz w:val="20"/>
                <w:szCs w:val="20"/>
              </w:rPr>
              <w:t>Asimismo, tiene derecho a presentar una reclamación ante la Agencia Española de Protección de Datos.</w:t>
            </w:r>
            <w:r>
              <w:rPr>
                <w:rStyle w:val="eop"/>
                <w:rFonts w:ascii="Calibri" w:hAnsi="Calibri" w:cs="Calibri"/>
                <w:sz w:val="20"/>
                <w:szCs w:val="20"/>
              </w:rPr>
              <w:t> </w:t>
            </w:r>
          </w:p>
        </w:tc>
      </w:tr>
      <w:tr w:rsidR="0071158E" w:rsidTr="0071158E">
        <w:trPr>
          <w:trHeight w:val="300"/>
        </w:trPr>
        <w:tc>
          <w:tcPr>
            <w:tcW w:w="8925" w:type="dxa"/>
            <w:gridSpan w:val="2"/>
            <w:tcBorders>
              <w:top w:val="single" w:sz="6" w:space="0" w:color="808080"/>
              <w:left w:val="single" w:sz="6" w:space="0" w:color="808080"/>
              <w:bottom w:val="single" w:sz="6" w:space="0" w:color="808080"/>
              <w:right w:val="single" w:sz="6" w:space="0" w:color="808080"/>
            </w:tcBorders>
            <w:shd w:val="clear" w:color="auto" w:fill="F2F2F2"/>
            <w:hideMark/>
          </w:tcPr>
          <w:p w:rsidR="0071158E" w:rsidRDefault="0071158E" w:rsidP="0071158E">
            <w:pPr>
              <w:pStyle w:val="paragraph"/>
              <w:spacing w:before="0" w:beforeAutospacing="0" w:after="0" w:afterAutospacing="0"/>
              <w:textAlignment w:val="baseline"/>
            </w:pPr>
            <w:r>
              <w:rPr>
                <w:rStyle w:val="normaltextrun"/>
                <w:rFonts w:ascii="Calibri" w:hAnsi="Calibri" w:cs="Calibri"/>
                <w:b/>
                <w:bCs/>
                <w:sz w:val="20"/>
                <w:szCs w:val="20"/>
              </w:rPr>
              <w:t>INFORMACIÓN LEGAL</w:t>
            </w:r>
            <w:r>
              <w:rPr>
                <w:rStyle w:val="eop"/>
                <w:rFonts w:ascii="Calibri" w:hAnsi="Calibri" w:cs="Calibri"/>
                <w:sz w:val="20"/>
                <w:szCs w:val="20"/>
              </w:rPr>
              <w:t> </w:t>
            </w:r>
          </w:p>
        </w:tc>
      </w:tr>
      <w:tr w:rsidR="0071158E" w:rsidTr="0071158E">
        <w:trPr>
          <w:trHeight w:val="1575"/>
        </w:trPr>
        <w:tc>
          <w:tcPr>
            <w:tcW w:w="8925" w:type="dxa"/>
            <w:gridSpan w:val="2"/>
            <w:tcBorders>
              <w:top w:val="single" w:sz="6" w:space="0" w:color="808080"/>
              <w:left w:val="single" w:sz="6" w:space="0" w:color="808080"/>
              <w:bottom w:val="single" w:sz="6" w:space="0" w:color="808080"/>
              <w:right w:val="single" w:sz="6" w:space="0" w:color="808080"/>
            </w:tcBorders>
            <w:shd w:val="clear" w:color="auto" w:fill="auto"/>
            <w:hideMark/>
          </w:tcPr>
          <w:p w:rsidR="0071158E" w:rsidRDefault="0071158E" w:rsidP="0071158E">
            <w:pPr>
              <w:pStyle w:val="paragraph"/>
              <w:spacing w:before="0" w:beforeAutospacing="0" w:after="0" w:afterAutospacing="0"/>
              <w:ind w:left="180" w:right="165"/>
              <w:jc w:val="both"/>
              <w:textAlignment w:val="baseline"/>
            </w:pPr>
            <w:r>
              <w:rPr>
                <w:rStyle w:val="normaltextrun"/>
                <w:rFonts w:ascii="Calibri" w:hAnsi="Calibri" w:cs="Calibri"/>
                <w:sz w:val="20"/>
                <w:szCs w:val="20"/>
              </w:rPr>
              <w:t>La inexactitud, falsedad u omisión, de carácter esencial, en cualquier dato, manifestación o documento que se acompañe o incorpore a esta Declaración o la no presentación de la misma ante la Administración competente determinará la imposibilidad de continuar con la tramitación del procedimiento desde el momento en que se tenga constancia de tales hechos dando lugar al archivo del expediente previa Resolución expresa con arreglo a lo establecido en el artículo 21 de Ley 39/2015, de 1 de octubre, sin perjuicio de las responsabilidades penales, civiles o administrativas a que hubiera lugar.</w:t>
            </w:r>
            <w:r>
              <w:rPr>
                <w:rStyle w:val="eop"/>
                <w:rFonts w:ascii="Calibri" w:hAnsi="Calibri" w:cs="Calibri"/>
                <w:sz w:val="20"/>
                <w:szCs w:val="20"/>
              </w:rPr>
              <w:t> </w:t>
            </w:r>
          </w:p>
        </w:tc>
      </w:tr>
    </w:tbl>
    <w:p w:rsidR="00162336" w:rsidRPr="0071158E" w:rsidRDefault="00162336" w:rsidP="00285A29">
      <w:pPr>
        <w:pStyle w:val="paragraph"/>
        <w:spacing w:before="0" w:beforeAutospacing="0" w:after="0" w:afterAutospacing="0"/>
        <w:ind w:left="135"/>
        <w:textAlignment w:val="baseline"/>
        <w:rPr>
          <w:rFonts w:eastAsia="Arial"/>
        </w:rPr>
      </w:pPr>
    </w:p>
    <w:sectPr w:rsidR="00162336" w:rsidRPr="0071158E" w:rsidSect="00B3200E">
      <w:headerReference w:type="even" r:id="rId12"/>
      <w:headerReference w:type="default" r:id="rId13"/>
      <w:footerReference w:type="even" r:id="rId14"/>
      <w:footerReference w:type="default" r:id="rId15"/>
      <w:headerReference w:type="first" r:id="rId16"/>
      <w:footerReference w:type="first" r:id="rId17"/>
      <w:pgSz w:w="11906" w:h="16838"/>
      <w:pgMar w:top="260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E92" w:rsidRDefault="00F67E92" w:rsidP="0033118A">
      <w:r>
        <w:separator/>
      </w:r>
    </w:p>
  </w:endnote>
  <w:endnote w:type="continuationSeparator" w:id="0">
    <w:p w:rsidR="00F67E92" w:rsidRDefault="00F67E92" w:rsidP="0033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D0A" w:rsidRDefault="00103D0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D0A" w:rsidRDefault="00103D0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D0A" w:rsidRDefault="00103D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E92" w:rsidRDefault="00F67E92" w:rsidP="0033118A">
      <w:r>
        <w:separator/>
      </w:r>
    </w:p>
  </w:footnote>
  <w:footnote w:type="continuationSeparator" w:id="0">
    <w:p w:rsidR="00F67E92" w:rsidRDefault="00F67E92" w:rsidP="003311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D0A" w:rsidRDefault="00103D0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1906"/>
    </w:tblGrid>
    <w:tr w:rsidR="008B5924" w:rsidTr="00244494">
      <w:trPr>
        <w:cantSplit/>
        <w:trHeight w:hRule="exact" w:val="2608"/>
      </w:trPr>
      <w:tc>
        <w:tcPr>
          <w:tcW w:w="11906" w:type="dxa"/>
          <w:noWrap/>
        </w:tcPr>
        <w:p w:rsidR="008B5924" w:rsidRDefault="008B5924" w:rsidP="00244494">
          <w:pPr>
            <w:pStyle w:val="Encabezado"/>
            <w:jc w:val="center"/>
          </w:pPr>
          <w:bookmarkStart w:id="0" w:name="_GoBack"/>
          <w:r>
            <w:rPr>
              <w:noProof/>
              <w:lang w:eastAsia="es-ES"/>
            </w:rPr>
            <w:drawing>
              <wp:inline distT="0" distB="0" distL="0" distR="0">
                <wp:extent cx="7538720" cy="1656080"/>
                <wp:effectExtent l="0" t="0" r="5080" b="1270"/>
                <wp:docPr id="28" name="Imagen 28"/>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720" cy="1656080"/>
                        </a:xfrm>
                        <a:prstGeom prst="rect">
                          <a:avLst/>
                        </a:prstGeom>
                      </pic:spPr>
                    </pic:pic>
                  </a:graphicData>
                </a:graphic>
              </wp:inline>
            </w:drawing>
          </w:r>
          <w:bookmarkEnd w:id="0"/>
        </w:p>
      </w:tc>
    </w:tr>
  </w:tbl>
  <w:p w:rsidR="008B5924" w:rsidRPr="005271AF" w:rsidRDefault="008B5924">
    <w:pPr>
      <w:pStyle w:val="Encabezado"/>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D0A" w:rsidRDefault="00103D0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770BE"/>
    <w:multiLevelType w:val="multilevel"/>
    <w:tmpl w:val="EE4211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B2184D"/>
    <w:multiLevelType w:val="multilevel"/>
    <w:tmpl w:val="E7D2E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F31D19"/>
    <w:multiLevelType w:val="multilevel"/>
    <w:tmpl w:val="20B418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16B02DD"/>
    <w:multiLevelType w:val="multilevel"/>
    <w:tmpl w:val="2AAC75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4503DD"/>
    <w:multiLevelType w:val="hybridMultilevel"/>
    <w:tmpl w:val="EA04569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72962926"/>
    <w:multiLevelType w:val="multilevel"/>
    <w:tmpl w:val="A156C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7F7303"/>
    <w:multiLevelType w:val="multilevel"/>
    <w:tmpl w:val="306617C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7DAF6C0D"/>
    <w:multiLevelType w:val="multilevel"/>
    <w:tmpl w:val="0B8A2C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5"/>
  </w:num>
  <w:num w:numId="4">
    <w:abstractNumId w:val="2"/>
  </w:num>
  <w:num w:numId="5">
    <w:abstractNumId w:val="6"/>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356"/>
    <w:rsid w:val="00047D79"/>
    <w:rsid w:val="000A6CBE"/>
    <w:rsid w:val="000B4103"/>
    <w:rsid w:val="000C5402"/>
    <w:rsid w:val="00103D0A"/>
    <w:rsid w:val="0013104E"/>
    <w:rsid w:val="001353E8"/>
    <w:rsid w:val="00143516"/>
    <w:rsid w:val="00162336"/>
    <w:rsid w:val="001832E7"/>
    <w:rsid w:val="0019746C"/>
    <w:rsid w:val="001A2356"/>
    <w:rsid w:val="001D1123"/>
    <w:rsid w:val="001F6198"/>
    <w:rsid w:val="0020548E"/>
    <w:rsid w:val="00235B81"/>
    <w:rsid w:val="00244494"/>
    <w:rsid w:val="00284CAE"/>
    <w:rsid w:val="00285A29"/>
    <w:rsid w:val="002C1C62"/>
    <w:rsid w:val="002C71E3"/>
    <w:rsid w:val="0033118A"/>
    <w:rsid w:val="003C26F0"/>
    <w:rsid w:val="00427089"/>
    <w:rsid w:val="004634E6"/>
    <w:rsid w:val="004A70C1"/>
    <w:rsid w:val="004E7DEE"/>
    <w:rsid w:val="005271AF"/>
    <w:rsid w:val="005457B8"/>
    <w:rsid w:val="00546BB5"/>
    <w:rsid w:val="005749D0"/>
    <w:rsid w:val="005F3A7D"/>
    <w:rsid w:val="006222C8"/>
    <w:rsid w:val="00672141"/>
    <w:rsid w:val="00681F44"/>
    <w:rsid w:val="006B414B"/>
    <w:rsid w:val="006C0D45"/>
    <w:rsid w:val="006E3224"/>
    <w:rsid w:val="006E7689"/>
    <w:rsid w:val="0071158E"/>
    <w:rsid w:val="0072642C"/>
    <w:rsid w:val="00752411"/>
    <w:rsid w:val="007529FC"/>
    <w:rsid w:val="0076405D"/>
    <w:rsid w:val="00775401"/>
    <w:rsid w:val="007B5EA4"/>
    <w:rsid w:val="007B7C41"/>
    <w:rsid w:val="007E2996"/>
    <w:rsid w:val="00805E6D"/>
    <w:rsid w:val="0083550E"/>
    <w:rsid w:val="008703A6"/>
    <w:rsid w:val="008B55BB"/>
    <w:rsid w:val="008B5924"/>
    <w:rsid w:val="008E3810"/>
    <w:rsid w:val="008E4614"/>
    <w:rsid w:val="008F0A78"/>
    <w:rsid w:val="008F7D7E"/>
    <w:rsid w:val="0094666D"/>
    <w:rsid w:val="0095132C"/>
    <w:rsid w:val="009D23FB"/>
    <w:rsid w:val="00A01ACF"/>
    <w:rsid w:val="00A441B7"/>
    <w:rsid w:val="00AD0B37"/>
    <w:rsid w:val="00AD2279"/>
    <w:rsid w:val="00B3200E"/>
    <w:rsid w:val="00B912CC"/>
    <w:rsid w:val="00BB4812"/>
    <w:rsid w:val="00C37474"/>
    <w:rsid w:val="00C44004"/>
    <w:rsid w:val="00D0196C"/>
    <w:rsid w:val="00D25C69"/>
    <w:rsid w:val="00D50B4D"/>
    <w:rsid w:val="00D72A82"/>
    <w:rsid w:val="00DA502D"/>
    <w:rsid w:val="00DC14A7"/>
    <w:rsid w:val="00DD0A2E"/>
    <w:rsid w:val="00DF23D3"/>
    <w:rsid w:val="00E342D4"/>
    <w:rsid w:val="00E462DC"/>
    <w:rsid w:val="00E80537"/>
    <w:rsid w:val="00EA7370"/>
    <w:rsid w:val="00EB3D4B"/>
    <w:rsid w:val="00EF78F7"/>
    <w:rsid w:val="00F217D2"/>
    <w:rsid w:val="00F57B54"/>
    <w:rsid w:val="00F64701"/>
    <w:rsid w:val="00F67E92"/>
    <w:rsid w:val="00F77D6E"/>
    <w:rsid w:val="00FB0EB9"/>
    <w:rsid w:val="00FB2323"/>
    <w:rsid w:val="00FD168C"/>
    <w:rsid w:val="00FE62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05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rsid w:val="0033118A"/>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uiPriority w:val="3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37474"/>
    <w:pPr>
      <w:ind w:left="720"/>
      <w:contextualSpacing/>
    </w:pPr>
  </w:style>
  <w:style w:type="character" w:styleId="Hipervnculo">
    <w:name w:val="Hyperlink"/>
    <w:basedOn w:val="Fuentedeprrafopredeter"/>
    <w:uiPriority w:val="99"/>
    <w:unhideWhenUsed/>
    <w:rsid w:val="006222C8"/>
    <w:rPr>
      <w:color w:val="0563C1" w:themeColor="hyperlink"/>
      <w:u w:val="single"/>
    </w:rPr>
  </w:style>
  <w:style w:type="paragraph" w:customStyle="1" w:styleId="paragraph">
    <w:name w:val="paragraph"/>
    <w:basedOn w:val="Normal"/>
    <w:rsid w:val="0071158E"/>
    <w:pPr>
      <w:spacing w:before="100" w:beforeAutospacing="1" w:after="100" w:afterAutospacing="1"/>
    </w:pPr>
  </w:style>
  <w:style w:type="character" w:customStyle="1" w:styleId="normaltextrun">
    <w:name w:val="normaltextrun"/>
    <w:basedOn w:val="Fuentedeprrafopredeter"/>
    <w:rsid w:val="0071158E"/>
  </w:style>
  <w:style w:type="character" w:customStyle="1" w:styleId="eop">
    <w:name w:val="eop"/>
    <w:basedOn w:val="Fuentedeprrafopredeter"/>
    <w:rsid w:val="0071158E"/>
  </w:style>
  <w:style w:type="character" w:customStyle="1" w:styleId="tabchar">
    <w:name w:val="tabchar"/>
    <w:basedOn w:val="Fuentedeprrafopredeter"/>
    <w:rsid w:val="00711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726324">
      <w:bodyDiv w:val="1"/>
      <w:marLeft w:val="0"/>
      <w:marRight w:val="0"/>
      <w:marTop w:val="0"/>
      <w:marBottom w:val="0"/>
      <w:divBdr>
        <w:top w:val="none" w:sz="0" w:space="0" w:color="auto"/>
        <w:left w:val="none" w:sz="0" w:space="0" w:color="auto"/>
        <w:bottom w:val="none" w:sz="0" w:space="0" w:color="auto"/>
        <w:right w:val="none" w:sz="0" w:space="0" w:color="auto"/>
      </w:divBdr>
      <w:divsChild>
        <w:div w:id="1880556517">
          <w:marLeft w:val="0"/>
          <w:marRight w:val="0"/>
          <w:marTop w:val="0"/>
          <w:marBottom w:val="0"/>
          <w:divBdr>
            <w:top w:val="none" w:sz="0" w:space="0" w:color="auto"/>
            <w:left w:val="none" w:sz="0" w:space="0" w:color="auto"/>
            <w:bottom w:val="none" w:sz="0" w:space="0" w:color="auto"/>
            <w:right w:val="none" w:sz="0" w:space="0" w:color="auto"/>
          </w:divBdr>
          <w:divsChild>
            <w:div w:id="648437636">
              <w:marLeft w:val="-75"/>
              <w:marRight w:val="0"/>
              <w:marTop w:val="30"/>
              <w:marBottom w:val="30"/>
              <w:divBdr>
                <w:top w:val="none" w:sz="0" w:space="0" w:color="auto"/>
                <w:left w:val="none" w:sz="0" w:space="0" w:color="auto"/>
                <w:bottom w:val="none" w:sz="0" w:space="0" w:color="auto"/>
                <w:right w:val="none" w:sz="0" w:space="0" w:color="auto"/>
              </w:divBdr>
              <w:divsChild>
                <w:div w:id="535121744">
                  <w:marLeft w:val="0"/>
                  <w:marRight w:val="0"/>
                  <w:marTop w:val="0"/>
                  <w:marBottom w:val="0"/>
                  <w:divBdr>
                    <w:top w:val="none" w:sz="0" w:space="0" w:color="auto"/>
                    <w:left w:val="none" w:sz="0" w:space="0" w:color="auto"/>
                    <w:bottom w:val="none" w:sz="0" w:space="0" w:color="auto"/>
                    <w:right w:val="none" w:sz="0" w:space="0" w:color="auto"/>
                  </w:divBdr>
                  <w:divsChild>
                    <w:div w:id="177743632">
                      <w:marLeft w:val="0"/>
                      <w:marRight w:val="0"/>
                      <w:marTop w:val="0"/>
                      <w:marBottom w:val="0"/>
                      <w:divBdr>
                        <w:top w:val="none" w:sz="0" w:space="0" w:color="auto"/>
                        <w:left w:val="none" w:sz="0" w:space="0" w:color="auto"/>
                        <w:bottom w:val="none" w:sz="0" w:space="0" w:color="auto"/>
                        <w:right w:val="none" w:sz="0" w:space="0" w:color="auto"/>
                      </w:divBdr>
                    </w:div>
                  </w:divsChild>
                </w:div>
                <w:div w:id="2017684609">
                  <w:marLeft w:val="0"/>
                  <w:marRight w:val="0"/>
                  <w:marTop w:val="0"/>
                  <w:marBottom w:val="0"/>
                  <w:divBdr>
                    <w:top w:val="none" w:sz="0" w:space="0" w:color="auto"/>
                    <w:left w:val="none" w:sz="0" w:space="0" w:color="auto"/>
                    <w:bottom w:val="none" w:sz="0" w:space="0" w:color="auto"/>
                    <w:right w:val="none" w:sz="0" w:space="0" w:color="auto"/>
                  </w:divBdr>
                  <w:divsChild>
                    <w:div w:id="1176267970">
                      <w:marLeft w:val="0"/>
                      <w:marRight w:val="0"/>
                      <w:marTop w:val="0"/>
                      <w:marBottom w:val="0"/>
                      <w:divBdr>
                        <w:top w:val="none" w:sz="0" w:space="0" w:color="auto"/>
                        <w:left w:val="none" w:sz="0" w:space="0" w:color="auto"/>
                        <w:bottom w:val="none" w:sz="0" w:space="0" w:color="auto"/>
                        <w:right w:val="none" w:sz="0" w:space="0" w:color="auto"/>
                      </w:divBdr>
                    </w:div>
                  </w:divsChild>
                </w:div>
                <w:div w:id="1279602966">
                  <w:marLeft w:val="0"/>
                  <w:marRight w:val="0"/>
                  <w:marTop w:val="0"/>
                  <w:marBottom w:val="0"/>
                  <w:divBdr>
                    <w:top w:val="none" w:sz="0" w:space="0" w:color="auto"/>
                    <w:left w:val="none" w:sz="0" w:space="0" w:color="auto"/>
                    <w:bottom w:val="none" w:sz="0" w:space="0" w:color="auto"/>
                    <w:right w:val="none" w:sz="0" w:space="0" w:color="auto"/>
                  </w:divBdr>
                  <w:divsChild>
                    <w:div w:id="1244533390">
                      <w:marLeft w:val="0"/>
                      <w:marRight w:val="0"/>
                      <w:marTop w:val="0"/>
                      <w:marBottom w:val="0"/>
                      <w:divBdr>
                        <w:top w:val="none" w:sz="0" w:space="0" w:color="auto"/>
                        <w:left w:val="none" w:sz="0" w:space="0" w:color="auto"/>
                        <w:bottom w:val="none" w:sz="0" w:space="0" w:color="auto"/>
                        <w:right w:val="none" w:sz="0" w:space="0" w:color="auto"/>
                      </w:divBdr>
                    </w:div>
                  </w:divsChild>
                </w:div>
                <w:div w:id="2125493970">
                  <w:marLeft w:val="0"/>
                  <w:marRight w:val="0"/>
                  <w:marTop w:val="0"/>
                  <w:marBottom w:val="0"/>
                  <w:divBdr>
                    <w:top w:val="none" w:sz="0" w:space="0" w:color="auto"/>
                    <w:left w:val="none" w:sz="0" w:space="0" w:color="auto"/>
                    <w:bottom w:val="none" w:sz="0" w:space="0" w:color="auto"/>
                    <w:right w:val="none" w:sz="0" w:space="0" w:color="auto"/>
                  </w:divBdr>
                  <w:divsChild>
                    <w:div w:id="558975161">
                      <w:marLeft w:val="0"/>
                      <w:marRight w:val="0"/>
                      <w:marTop w:val="0"/>
                      <w:marBottom w:val="0"/>
                      <w:divBdr>
                        <w:top w:val="none" w:sz="0" w:space="0" w:color="auto"/>
                        <w:left w:val="none" w:sz="0" w:space="0" w:color="auto"/>
                        <w:bottom w:val="none" w:sz="0" w:space="0" w:color="auto"/>
                        <w:right w:val="none" w:sz="0" w:space="0" w:color="auto"/>
                      </w:divBdr>
                    </w:div>
                  </w:divsChild>
                </w:div>
                <w:div w:id="1387220173">
                  <w:marLeft w:val="0"/>
                  <w:marRight w:val="0"/>
                  <w:marTop w:val="0"/>
                  <w:marBottom w:val="0"/>
                  <w:divBdr>
                    <w:top w:val="none" w:sz="0" w:space="0" w:color="auto"/>
                    <w:left w:val="none" w:sz="0" w:space="0" w:color="auto"/>
                    <w:bottom w:val="none" w:sz="0" w:space="0" w:color="auto"/>
                    <w:right w:val="none" w:sz="0" w:space="0" w:color="auto"/>
                  </w:divBdr>
                  <w:divsChild>
                    <w:div w:id="1899434801">
                      <w:marLeft w:val="0"/>
                      <w:marRight w:val="0"/>
                      <w:marTop w:val="0"/>
                      <w:marBottom w:val="0"/>
                      <w:divBdr>
                        <w:top w:val="none" w:sz="0" w:space="0" w:color="auto"/>
                        <w:left w:val="none" w:sz="0" w:space="0" w:color="auto"/>
                        <w:bottom w:val="none" w:sz="0" w:space="0" w:color="auto"/>
                        <w:right w:val="none" w:sz="0" w:space="0" w:color="auto"/>
                      </w:divBdr>
                    </w:div>
                  </w:divsChild>
                </w:div>
                <w:div w:id="1329553438">
                  <w:marLeft w:val="0"/>
                  <w:marRight w:val="0"/>
                  <w:marTop w:val="0"/>
                  <w:marBottom w:val="0"/>
                  <w:divBdr>
                    <w:top w:val="none" w:sz="0" w:space="0" w:color="auto"/>
                    <w:left w:val="none" w:sz="0" w:space="0" w:color="auto"/>
                    <w:bottom w:val="none" w:sz="0" w:space="0" w:color="auto"/>
                    <w:right w:val="none" w:sz="0" w:space="0" w:color="auto"/>
                  </w:divBdr>
                  <w:divsChild>
                    <w:div w:id="1701592207">
                      <w:marLeft w:val="0"/>
                      <w:marRight w:val="0"/>
                      <w:marTop w:val="0"/>
                      <w:marBottom w:val="0"/>
                      <w:divBdr>
                        <w:top w:val="none" w:sz="0" w:space="0" w:color="auto"/>
                        <w:left w:val="none" w:sz="0" w:space="0" w:color="auto"/>
                        <w:bottom w:val="none" w:sz="0" w:space="0" w:color="auto"/>
                        <w:right w:val="none" w:sz="0" w:space="0" w:color="auto"/>
                      </w:divBdr>
                    </w:div>
                  </w:divsChild>
                </w:div>
                <w:div w:id="1383334370">
                  <w:marLeft w:val="0"/>
                  <w:marRight w:val="0"/>
                  <w:marTop w:val="0"/>
                  <w:marBottom w:val="0"/>
                  <w:divBdr>
                    <w:top w:val="none" w:sz="0" w:space="0" w:color="auto"/>
                    <w:left w:val="none" w:sz="0" w:space="0" w:color="auto"/>
                    <w:bottom w:val="none" w:sz="0" w:space="0" w:color="auto"/>
                    <w:right w:val="none" w:sz="0" w:space="0" w:color="auto"/>
                  </w:divBdr>
                  <w:divsChild>
                    <w:div w:id="2053143212">
                      <w:marLeft w:val="0"/>
                      <w:marRight w:val="0"/>
                      <w:marTop w:val="0"/>
                      <w:marBottom w:val="0"/>
                      <w:divBdr>
                        <w:top w:val="none" w:sz="0" w:space="0" w:color="auto"/>
                        <w:left w:val="none" w:sz="0" w:space="0" w:color="auto"/>
                        <w:bottom w:val="none" w:sz="0" w:space="0" w:color="auto"/>
                        <w:right w:val="none" w:sz="0" w:space="0" w:color="auto"/>
                      </w:divBdr>
                    </w:div>
                  </w:divsChild>
                </w:div>
                <w:div w:id="1137917562">
                  <w:marLeft w:val="0"/>
                  <w:marRight w:val="0"/>
                  <w:marTop w:val="0"/>
                  <w:marBottom w:val="0"/>
                  <w:divBdr>
                    <w:top w:val="none" w:sz="0" w:space="0" w:color="auto"/>
                    <w:left w:val="none" w:sz="0" w:space="0" w:color="auto"/>
                    <w:bottom w:val="none" w:sz="0" w:space="0" w:color="auto"/>
                    <w:right w:val="none" w:sz="0" w:space="0" w:color="auto"/>
                  </w:divBdr>
                  <w:divsChild>
                    <w:div w:id="1264924401">
                      <w:marLeft w:val="0"/>
                      <w:marRight w:val="0"/>
                      <w:marTop w:val="0"/>
                      <w:marBottom w:val="0"/>
                      <w:divBdr>
                        <w:top w:val="none" w:sz="0" w:space="0" w:color="auto"/>
                        <w:left w:val="none" w:sz="0" w:space="0" w:color="auto"/>
                        <w:bottom w:val="none" w:sz="0" w:space="0" w:color="auto"/>
                        <w:right w:val="none" w:sz="0" w:space="0" w:color="auto"/>
                      </w:divBdr>
                    </w:div>
                  </w:divsChild>
                </w:div>
                <w:div w:id="824513652">
                  <w:marLeft w:val="0"/>
                  <w:marRight w:val="0"/>
                  <w:marTop w:val="0"/>
                  <w:marBottom w:val="0"/>
                  <w:divBdr>
                    <w:top w:val="none" w:sz="0" w:space="0" w:color="auto"/>
                    <w:left w:val="none" w:sz="0" w:space="0" w:color="auto"/>
                    <w:bottom w:val="none" w:sz="0" w:space="0" w:color="auto"/>
                    <w:right w:val="none" w:sz="0" w:space="0" w:color="auto"/>
                  </w:divBdr>
                  <w:divsChild>
                    <w:div w:id="1711764953">
                      <w:marLeft w:val="0"/>
                      <w:marRight w:val="0"/>
                      <w:marTop w:val="0"/>
                      <w:marBottom w:val="0"/>
                      <w:divBdr>
                        <w:top w:val="none" w:sz="0" w:space="0" w:color="auto"/>
                        <w:left w:val="none" w:sz="0" w:space="0" w:color="auto"/>
                        <w:bottom w:val="none" w:sz="0" w:space="0" w:color="auto"/>
                        <w:right w:val="none" w:sz="0" w:space="0" w:color="auto"/>
                      </w:divBdr>
                    </w:div>
                  </w:divsChild>
                </w:div>
                <w:div w:id="301665264">
                  <w:marLeft w:val="0"/>
                  <w:marRight w:val="0"/>
                  <w:marTop w:val="0"/>
                  <w:marBottom w:val="0"/>
                  <w:divBdr>
                    <w:top w:val="none" w:sz="0" w:space="0" w:color="auto"/>
                    <w:left w:val="none" w:sz="0" w:space="0" w:color="auto"/>
                    <w:bottom w:val="none" w:sz="0" w:space="0" w:color="auto"/>
                    <w:right w:val="none" w:sz="0" w:space="0" w:color="auto"/>
                  </w:divBdr>
                  <w:divsChild>
                    <w:div w:id="972557547">
                      <w:marLeft w:val="0"/>
                      <w:marRight w:val="0"/>
                      <w:marTop w:val="0"/>
                      <w:marBottom w:val="0"/>
                      <w:divBdr>
                        <w:top w:val="none" w:sz="0" w:space="0" w:color="auto"/>
                        <w:left w:val="none" w:sz="0" w:space="0" w:color="auto"/>
                        <w:bottom w:val="none" w:sz="0" w:space="0" w:color="auto"/>
                        <w:right w:val="none" w:sz="0" w:space="0" w:color="auto"/>
                      </w:divBdr>
                    </w:div>
                  </w:divsChild>
                </w:div>
                <w:div w:id="1004821626">
                  <w:marLeft w:val="0"/>
                  <w:marRight w:val="0"/>
                  <w:marTop w:val="0"/>
                  <w:marBottom w:val="0"/>
                  <w:divBdr>
                    <w:top w:val="none" w:sz="0" w:space="0" w:color="auto"/>
                    <w:left w:val="none" w:sz="0" w:space="0" w:color="auto"/>
                    <w:bottom w:val="none" w:sz="0" w:space="0" w:color="auto"/>
                    <w:right w:val="none" w:sz="0" w:space="0" w:color="auto"/>
                  </w:divBdr>
                  <w:divsChild>
                    <w:div w:id="108017072">
                      <w:marLeft w:val="0"/>
                      <w:marRight w:val="0"/>
                      <w:marTop w:val="0"/>
                      <w:marBottom w:val="0"/>
                      <w:divBdr>
                        <w:top w:val="none" w:sz="0" w:space="0" w:color="auto"/>
                        <w:left w:val="none" w:sz="0" w:space="0" w:color="auto"/>
                        <w:bottom w:val="none" w:sz="0" w:space="0" w:color="auto"/>
                        <w:right w:val="none" w:sz="0" w:space="0" w:color="auto"/>
                      </w:divBdr>
                    </w:div>
                  </w:divsChild>
                </w:div>
                <w:div w:id="410544647">
                  <w:marLeft w:val="0"/>
                  <w:marRight w:val="0"/>
                  <w:marTop w:val="0"/>
                  <w:marBottom w:val="0"/>
                  <w:divBdr>
                    <w:top w:val="none" w:sz="0" w:space="0" w:color="auto"/>
                    <w:left w:val="none" w:sz="0" w:space="0" w:color="auto"/>
                    <w:bottom w:val="none" w:sz="0" w:space="0" w:color="auto"/>
                    <w:right w:val="none" w:sz="0" w:space="0" w:color="auto"/>
                  </w:divBdr>
                  <w:divsChild>
                    <w:div w:id="1560821895">
                      <w:marLeft w:val="0"/>
                      <w:marRight w:val="0"/>
                      <w:marTop w:val="0"/>
                      <w:marBottom w:val="0"/>
                      <w:divBdr>
                        <w:top w:val="none" w:sz="0" w:space="0" w:color="auto"/>
                        <w:left w:val="none" w:sz="0" w:space="0" w:color="auto"/>
                        <w:bottom w:val="none" w:sz="0" w:space="0" w:color="auto"/>
                        <w:right w:val="none" w:sz="0" w:space="0" w:color="auto"/>
                      </w:divBdr>
                    </w:div>
                  </w:divsChild>
                </w:div>
                <w:div w:id="565067344">
                  <w:marLeft w:val="0"/>
                  <w:marRight w:val="0"/>
                  <w:marTop w:val="0"/>
                  <w:marBottom w:val="0"/>
                  <w:divBdr>
                    <w:top w:val="none" w:sz="0" w:space="0" w:color="auto"/>
                    <w:left w:val="none" w:sz="0" w:space="0" w:color="auto"/>
                    <w:bottom w:val="none" w:sz="0" w:space="0" w:color="auto"/>
                    <w:right w:val="none" w:sz="0" w:space="0" w:color="auto"/>
                  </w:divBdr>
                  <w:divsChild>
                    <w:div w:id="601763681">
                      <w:marLeft w:val="0"/>
                      <w:marRight w:val="0"/>
                      <w:marTop w:val="0"/>
                      <w:marBottom w:val="0"/>
                      <w:divBdr>
                        <w:top w:val="none" w:sz="0" w:space="0" w:color="auto"/>
                        <w:left w:val="none" w:sz="0" w:space="0" w:color="auto"/>
                        <w:bottom w:val="none" w:sz="0" w:space="0" w:color="auto"/>
                        <w:right w:val="none" w:sz="0" w:space="0" w:color="auto"/>
                      </w:divBdr>
                    </w:div>
                  </w:divsChild>
                </w:div>
                <w:div w:id="806892462">
                  <w:marLeft w:val="0"/>
                  <w:marRight w:val="0"/>
                  <w:marTop w:val="0"/>
                  <w:marBottom w:val="0"/>
                  <w:divBdr>
                    <w:top w:val="none" w:sz="0" w:space="0" w:color="auto"/>
                    <w:left w:val="none" w:sz="0" w:space="0" w:color="auto"/>
                    <w:bottom w:val="none" w:sz="0" w:space="0" w:color="auto"/>
                    <w:right w:val="none" w:sz="0" w:space="0" w:color="auto"/>
                  </w:divBdr>
                  <w:divsChild>
                    <w:div w:id="721948073">
                      <w:marLeft w:val="0"/>
                      <w:marRight w:val="0"/>
                      <w:marTop w:val="0"/>
                      <w:marBottom w:val="0"/>
                      <w:divBdr>
                        <w:top w:val="none" w:sz="0" w:space="0" w:color="auto"/>
                        <w:left w:val="none" w:sz="0" w:space="0" w:color="auto"/>
                        <w:bottom w:val="none" w:sz="0" w:space="0" w:color="auto"/>
                        <w:right w:val="none" w:sz="0" w:space="0" w:color="auto"/>
                      </w:divBdr>
                    </w:div>
                    <w:div w:id="275646519">
                      <w:marLeft w:val="0"/>
                      <w:marRight w:val="0"/>
                      <w:marTop w:val="0"/>
                      <w:marBottom w:val="0"/>
                      <w:divBdr>
                        <w:top w:val="none" w:sz="0" w:space="0" w:color="auto"/>
                        <w:left w:val="none" w:sz="0" w:space="0" w:color="auto"/>
                        <w:bottom w:val="none" w:sz="0" w:space="0" w:color="auto"/>
                        <w:right w:val="none" w:sz="0" w:space="0" w:color="auto"/>
                      </w:divBdr>
                    </w:div>
                  </w:divsChild>
                </w:div>
                <w:div w:id="1268538171">
                  <w:marLeft w:val="0"/>
                  <w:marRight w:val="0"/>
                  <w:marTop w:val="0"/>
                  <w:marBottom w:val="0"/>
                  <w:divBdr>
                    <w:top w:val="none" w:sz="0" w:space="0" w:color="auto"/>
                    <w:left w:val="none" w:sz="0" w:space="0" w:color="auto"/>
                    <w:bottom w:val="none" w:sz="0" w:space="0" w:color="auto"/>
                    <w:right w:val="none" w:sz="0" w:space="0" w:color="auto"/>
                  </w:divBdr>
                  <w:divsChild>
                    <w:div w:id="312485390">
                      <w:marLeft w:val="0"/>
                      <w:marRight w:val="0"/>
                      <w:marTop w:val="0"/>
                      <w:marBottom w:val="0"/>
                      <w:divBdr>
                        <w:top w:val="none" w:sz="0" w:space="0" w:color="auto"/>
                        <w:left w:val="none" w:sz="0" w:space="0" w:color="auto"/>
                        <w:bottom w:val="none" w:sz="0" w:space="0" w:color="auto"/>
                        <w:right w:val="none" w:sz="0" w:space="0" w:color="auto"/>
                      </w:divBdr>
                    </w:div>
                    <w:div w:id="342174147">
                      <w:marLeft w:val="0"/>
                      <w:marRight w:val="0"/>
                      <w:marTop w:val="0"/>
                      <w:marBottom w:val="0"/>
                      <w:divBdr>
                        <w:top w:val="none" w:sz="0" w:space="0" w:color="auto"/>
                        <w:left w:val="none" w:sz="0" w:space="0" w:color="auto"/>
                        <w:bottom w:val="none" w:sz="0" w:space="0" w:color="auto"/>
                        <w:right w:val="none" w:sz="0" w:space="0" w:color="auto"/>
                      </w:divBdr>
                    </w:div>
                    <w:div w:id="798381362">
                      <w:marLeft w:val="0"/>
                      <w:marRight w:val="0"/>
                      <w:marTop w:val="0"/>
                      <w:marBottom w:val="0"/>
                      <w:divBdr>
                        <w:top w:val="none" w:sz="0" w:space="0" w:color="auto"/>
                        <w:left w:val="none" w:sz="0" w:space="0" w:color="auto"/>
                        <w:bottom w:val="none" w:sz="0" w:space="0" w:color="auto"/>
                        <w:right w:val="none" w:sz="0" w:space="0" w:color="auto"/>
                      </w:divBdr>
                    </w:div>
                    <w:div w:id="214584859">
                      <w:marLeft w:val="0"/>
                      <w:marRight w:val="0"/>
                      <w:marTop w:val="0"/>
                      <w:marBottom w:val="0"/>
                      <w:divBdr>
                        <w:top w:val="none" w:sz="0" w:space="0" w:color="auto"/>
                        <w:left w:val="none" w:sz="0" w:space="0" w:color="auto"/>
                        <w:bottom w:val="none" w:sz="0" w:space="0" w:color="auto"/>
                        <w:right w:val="none" w:sz="0" w:space="0" w:color="auto"/>
                      </w:divBdr>
                    </w:div>
                    <w:div w:id="1991713716">
                      <w:marLeft w:val="0"/>
                      <w:marRight w:val="0"/>
                      <w:marTop w:val="0"/>
                      <w:marBottom w:val="0"/>
                      <w:divBdr>
                        <w:top w:val="none" w:sz="0" w:space="0" w:color="auto"/>
                        <w:left w:val="none" w:sz="0" w:space="0" w:color="auto"/>
                        <w:bottom w:val="none" w:sz="0" w:space="0" w:color="auto"/>
                        <w:right w:val="none" w:sz="0" w:space="0" w:color="auto"/>
                      </w:divBdr>
                    </w:div>
                    <w:div w:id="1674798070">
                      <w:marLeft w:val="0"/>
                      <w:marRight w:val="0"/>
                      <w:marTop w:val="0"/>
                      <w:marBottom w:val="0"/>
                      <w:divBdr>
                        <w:top w:val="none" w:sz="0" w:space="0" w:color="auto"/>
                        <w:left w:val="none" w:sz="0" w:space="0" w:color="auto"/>
                        <w:bottom w:val="none" w:sz="0" w:space="0" w:color="auto"/>
                        <w:right w:val="none" w:sz="0" w:space="0" w:color="auto"/>
                      </w:divBdr>
                    </w:div>
                    <w:div w:id="1467043690">
                      <w:marLeft w:val="0"/>
                      <w:marRight w:val="0"/>
                      <w:marTop w:val="0"/>
                      <w:marBottom w:val="0"/>
                      <w:divBdr>
                        <w:top w:val="none" w:sz="0" w:space="0" w:color="auto"/>
                        <w:left w:val="none" w:sz="0" w:space="0" w:color="auto"/>
                        <w:bottom w:val="none" w:sz="0" w:space="0" w:color="auto"/>
                        <w:right w:val="none" w:sz="0" w:space="0" w:color="auto"/>
                      </w:divBdr>
                    </w:div>
                    <w:div w:id="796875222">
                      <w:marLeft w:val="0"/>
                      <w:marRight w:val="0"/>
                      <w:marTop w:val="0"/>
                      <w:marBottom w:val="0"/>
                      <w:divBdr>
                        <w:top w:val="none" w:sz="0" w:space="0" w:color="auto"/>
                        <w:left w:val="none" w:sz="0" w:space="0" w:color="auto"/>
                        <w:bottom w:val="none" w:sz="0" w:space="0" w:color="auto"/>
                        <w:right w:val="none" w:sz="0" w:space="0" w:color="auto"/>
                      </w:divBdr>
                    </w:div>
                    <w:div w:id="258370783">
                      <w:marLeft w:val="0"/>
                      <w:marRight w:val="0"/>
                      <w:marTop w:val="0"/>
                      <w:marBottom w:val="0"/>
                      <w:divBdr>
                        <w:top w:val="none" w:sz="0" w:space="0" w:color="auto"/>
                        <w:left w:val="none" w:sz="0" w:space="0" w:color="auto"/>
                        <w:bottom w:val="none" w:sz="0" w:space="0" w:color="auto"/>
                        <w:right w:val="none" w:sz="0" w:space="0" w:color="auto"/>
                      </w:divBdr>
                    </w:div>
                    <w:div w:id="1505317281">
                      <w:marLeft w:val="0"/>
                      <w:marRight w:val="0"/>
                      <w:marTop w:val="0"/>
                      <w:marBottom w:val="0"/>
                      <w:divBdr>
                        <w:top w:val="none" w:sz="0" w:space="0" w:color="auto"/>
                        <w:left w:val="none" w:sz="0" w:space="0" w:color="auto"/>
                        <w:bottom w:val="none" w:sz="0" w:space="0" w:color="auto"/>
                        <w:right w:val="none" w:sz="0" w:space="0" w:color="auto"/>
                      </w:divBdr>
                    </w:div>
                    <w:div w:id="562981330">
                      <w:marLeft w:val="0"/>
                      <w:marRight w:val="0"/>
                      <w:marTop w:val="0"/>
                      <w:marBottom w:val="0"/>
                      <w:divBdr>
                        <w:top w:val="none" w:sz="0" w:space="0" w:color="auto"/>
                        <w:left w:val="none" w:sz="0" w:space="0" w:color="auto"/>
                        <w:bottom w:val="none" w:sz="0" w:space="0" w:color="auto"/>
                        <w:right w:val="none" w:sz="0" w:space="0" w:color="auto"/>
                      </w:divBdr>
                    </w:div>
                    <w:div w:id="1176454219">
                      <w:marLeft w:val="0"/>
                      <w:marRight w:val="0"/>
                      <w:marTop w:val="0"/>
                      <w:marBottom w:val="0"/>
                      <w:divBdr>
                        <w:top w:val="none" w:sz="0" w:space="0" w:color="auto"/>
                        <w:left w:val="none" w:sz="0" w:space="0" w:color="auto"/>
                        <w:bottom w:val="none" w:sz="0" w:space="0" w:color="auto"/>
                        <w:right w:val="none" w:sz="0" w:space="0" w:color="auto"/>
                      </w:divBdr>
                    </w:div>
                    <w:div w:id="326910418">
                      <w:marLeft w:val="0"/>
                      <w:marRight w:val="0"/>
                      <w:marTop w:val="0"/>
                      <w:marBottom w:val="0"/>
                      <w:divBdr>
                        <w:top w:val="none" w:sz="0" w:space="0" w:color="auto"/>
                        <w:left w:val="none" w:sz="0" w:space="0" w:color="auto"/>
                        <w:bottom w:val="none" w:sz="0" w:space="0" w:color="auto"/>
                        <w:right w:val="none" w:sz="0" w:space="0" w:color="auto"/>
                      </w:divBdr>
                    </w:div>
                    <w:div w:id="112265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955936">
          <w:marLeft w:val="0"/>
          <w:marRight w:val="0"/>
          <w:marTop w:val="0"/>
          <w:marBottom w:val="0"/>
          <w:divBdr>
            <w:top w:val="none" w:sz="0" w:space="0" w:color="auto"/>
            <w:left w:val="none" w:sz="0" w:space="0" w:color="auto"/>
            <w:bottom w:val="none" w:sz="0" w:space="0" w:color="auto"/>
            <w:right w:val="none" w:sz="0" w:space="0" w:color="auto"/>
          </w:divBdr>
        </w:div>
        <w:div w:id="1788617930">
          <w:marLeft w:val="0"/>
          <w:marRight w:val="0"/>
          <w:marTop w:val="0"/>
          <w:marBottom w:val="0"/>
          <w:divBdr>
            <w:top w:val="none" w:sz="0" w:space="0" w:color="auto"/>
            <w:left w:val="none" w:sz="0" w:space="0" w:color="auto"/>
            <w:bottom w:val="none" w:sz="0" w:space="0" w:color="auto"/>
            <w:right w:val="none" w:sz="0" w:space="0" w:color="auto"/>
          </w:divBdr>
        </w:div>
        <w:div w:id="1774352993">
          <w:marLeft w:val="0"/>
          <w:marRight w:val="0"/>
          <w:marTop w:val="0"/>
          <w:marBottom w:val="0"/>
          <w:divBdr>
            <w:top w:val="none" w:sz="0" w:space="0" w:color="auto"/>
            <w:left w:val="none" w:sz="0" w:space="0" w:color="auto"/>
            <w:bottom w:val="none" w:sz="0" w:space="0" w:color="auto"/>
            <w:right w:val="none" w:sz="0" w:space="0" w:color="auto"/>
          </w:divBdr>
        </w:div>
        <w:div w:id="297296034">
          <w:marLeft w:val="0"/>
          <w:marRight w:val="0"/>
          <w:marTop w:val="0"/>
          <w:marBottom w:val="0"/>
          <w:divBdr>
            <w:top w:val="none" w:sz="0" w:space="0" w:color="auto"/>
            <w:left w:val="none" w:sz="0" w:space="0" w:color="auto"/>
            <w:bottom w:val="none" w:sz="0" w:space="0" w:color="auto"/>
            <w:right w:val="none" w:sz="0" w:space="0" w:color="auto"/>
          </w:divBdr>
        </w:div>
        <w:div w:id="1051465803">
          <w:marLeft w:val="0"/>
          <w:marRight w:val="0"/>
          <w:marTop w:val="0"/>
          <w:marBottom w:val="0"/>
          <w:divBdr>
            <w:top w:val="none" w:sz="0" w:space="0" w:color="auto"/>
            <w:left w:val="none" w:sz="0" w:space="0" w:color="auto"/>
            <w:bottom w:val="none" w:sz="0" w:space="0" w:color="auto"/>
            <w:right w:val="none" w:sz="0" w:space="0" w:color="auto"/>
          </w:divBdr>
        </w:div>
        <w:div w:id="2061976233">
          <w:marLeft w:val="0"/>
          <w:marRight w:val="0"/>
          <w:marTop w:val="0"/>
          <w:marBottom w:val="0"/>
          <w:divBdr>
            <w:top w:val="none" w:sz="0" w:space="0" w:color="auto"/>
            <w:left w:val="none" w:sz="0" w:space="0" w:color="auto"/>
            <w:bottom w:val="none" w:sz="0" w:space="0" w:color="auto"/>
            <w:right w:val="none" w:sz="0" w:space="0" w:color="auto"/>
          </w:divBdr>
        </w:div>
        <w:div w:id="1571621688">
          <w:marLeft w:val="0"/>
          <w:marRight w:val="0"/>
          <w:marTop w:val="0"/>
          <w:marBottom w:val="0"/>
          <w:divBdr>
            <w:top w:val="none" w:sz="0" w:space="0" w:color="auto"/>
            <w:left w:val="none" w:sz="0" w:space="0" w:color="auto"/>
            <w:bottom w:val="none" w:sz="0" w:space="0" w:color="auto"/>
            <w:right w:val="none" w:sz="0" w:space="0" w:color="auto"/>
          </w:divBdr>
          <w:divsChild>
            <w:div w:id="1142967377">
              <w:marLeft w:val="-75"/>
              <w:marRight w:val="0"/>
              <w:marTop w:val="30"/>
              <w:marBottom w:val="30"/>
              <w:divBdr>
                <w:top w:val="none" w:sz="0" w:space="0" w:color="auto"/>
                <w:left w:val="none" w:sz="0" w:space="0" w:color="auto"/>
                <w:bottom w:val="none" w:sz="0" w:space="0" w:color="auto"/>
                <w:right w:val="none" w:sz="0" w:space="0" w:color="auto"/>
              </w:divBdr>
              <w:divsChild>
                <w:div w:id="672414053">
                  <w:marLeft w:val="0"/>
                  <w:marRight w:val="0"/>
                  <w:marTop w:val="0"/>
                  <w:marBottom w:val="0"/>
                  <w:divBdr>
                    <w:top w:val="none" w:sz="0" w:space="0" w:color="auto"/>
                    <w:left w:val="none" w:sz="0" w:space="0" w:color="auto"/>
                    <w:bottom w:val="none" w:sz="0" w:space="0" w:color="auto"/>
                    <w:right w:val="none" w:sz="0" w:space="0" w:color="auto"/>
                  </w:divBdr>
                  <w:divsChild>
                    <w:div w:id="1596936203">
                      <w:marLeft w:val="0"/>
                      <w:marRight w:val="0"/>
                      <w:marTop w:val="0"/>
                      <w:marBottom w:val="0"/>
                      <w:divBdr>
                        <w:top w:val="none" w:sz="0" w:space="0" w:color="auto"/>
                        <w:left w:val="none" w:sz="0" w:space="0" w:color="auto"/>
                        <w:bottom w:val="none" w:sz="0" w:space="0" w:color="auto"/>
                        <w:right w:val="none" w:sz="0" w:space="0" w:color="auto"/>
                      </w:divBdr>
                    </w:div>
                    <w:div w:id="1486387513">
                      <w:marLeft w:val="0"/>
                      <w:marRight w:val="0"/>
                      <w:marTop w:val="0"/>
                      <w:marBottom w:val="0"/>
                      <w:divBdr>
                        <w:top w:val="none" w:sz="0" w:space="0" w:color="auto"/>
                        <w:left w:val="none" w:sz="0" w:space="0" w:color="auto"/>
                        <w:bottom w:val="none" w:sz="0" w:space="0" w:color="auto"/>
                        <w:right w:val="none" w:sz="0" w:space="0" w:color="auto"/>
                      </w:divBdr>
                    </w:div>
                  </w:divsChild>
                </w:div>
                <w:div w:id="690767209">
                  <w:marLeft w:val="0"/>
                  <w:marRight w:val="0"/>
                  <w:marTop w:val="0"/>
                  <w:marBottom w:val="0"/>
                  <w:divBdr>
                    <w:top w:val="none" w:sz="0" w:space="0" w:color="auto"/>
                    <w:left w:val="none" w:sz="0" w:space="0" w:color="auto"/>
                    <w:bottom w:val="none" w:sz="0" w:space="0" w:color="auto"/>
                    <w:right w:val="none" w:sz="0" w:space="0" w:color="auto"/>
                  </w:divBdr>
                  <w:divsChild>
                    <w:div w:id="54820144">
                      <w:marLeft w:val="0"/>
                      <w:marRight w:val="0"/>
                      <w:marTop w:val="0"/>
                      <w:marBottom w:val="0"/>
                      <w:divBdr>
                        <w:top w:val="none" w:sz="0" w:space="0" w:color="auto"/>
                        <w:left w:val="none" w:sz="0" w:space="0" w:color="auto"/>
                        <w:bottom w:val="none" w:sz="0" w:space="0" w:color="auto"/>
                        <w:right w:val="none" w:sz="0" w:space="0" w:color="auto"/>
                      </w:divBdr>
                    </w:div>
                    <w:div w:id="954219042">
                      <w:marLeft w:val="0"/>
                      <w:marRight w:val="0"/>
                      <w:marTop w:val="0"/>
                      <w:marBottom w:val="0"/>
                      <w:divBdr>
                        <w:top w:val="none" w:sz="0" w:space="0" w:color="auto"/>
                        <w:left w:val="none" w:sz="0" w:space="0" w:color="auto"/>
                        <w:bottom w:val="none" w:sz="0" w:space="0" w:color="auto"/>
                        <w:right w:val="none" w:sz="0" w:space="0" w:color="auto"/>
                      </w:divBdr>
                    </w:div>
                    <w:div w:id="1308322671">
                      <w:marLeft w:val="0"/>
                      <w:marRight w:val="0"/>
                      <w:marTop w:val="0"/>
                      <w:marBottom w:val="0"/>
                      <w:divBdr>
                        <w:top w:val="none" w:sz="0" w:space="0" w:color="auto"/>
                        <w:left w:val="none" w:sz="0" w:space="0" w:color="auto"/>
                        <w:bottom w:val="none" w:sz="0" w:space="0" w:color="auto"/>
                        <w:right w:val="none" w:sz="0" w:space="0" w:color="auto"/>
                      </w:divBdr>
                    </w:div>
                  </w:divsChild>
                </w:div>
                <w:div w:id="573585934">
                  <w:marLeft w:val="0"/>
                  <w:marRight w:val="0"/>
                  <w:marTop w:val="0"/>
                  <w:marBottom w:val="0"/>
                  <w:divBdr>
                    <w:top w:val="none" w:sz="0" w:space="0" w:color="auto"/>
                    <w:left w:val="none" w:sz="0" w:space="0" w:color="auto"/>
                    <w:bottom w:val="none" w:sz="0" w:space="0" w:color="auto"/>
                    <w:right w:val="none" w:sz="0" w:space="0" w:color="auto"/>
                  </w:divBdr>
                  <w:divsChild>
                    <w:div w:id="1481465073">
                      <w:marLeft w:val="0"/>
                      <w:marRight w:val="0"/>
                      <w:marTop w:val="0"/>
                      <w:marBottom w:val="0"/>
                      <w:divBdr>
                        <w:top w:val="none" w:sz="0" w:space="0" w:color="auto"/>
                        <w:left w:val="none" w:sz="0" w:space="0" w:color="auto"/>
                        <w:bottom w:val="none" w:sz="0" w:space="0" w:color="auto"/>
                        <w:right w:val="none" w:sz="0" w:space="0" w:color="auto"/>
                      </w:divBdr>
                    </w:div>
                  </w:divsChild>
                </w:div>
                <w:div w:id="1567912598">
                  <w:marLeft w:val="0"/>
                  <w:marRight w:val="0"/>
                  <w:marTop w:val="0"/>
                  <w:marBottom w:val="0"/>
                  <w:divBdr>
                    <w:top w:val="none" w:sz="0" w:space="0" w:color="auto"/>
                    <w:left w:val="none" w:sz="0" w:space="0" w:color="auto"/>
                    <w:bottom w:val="none" w:sz="0" w:space="0" w:color="auto"/>
                    <w:right w:val="none" w:sz="0" w:space="0" w:color="auto"/>
                  </w:divBdr>
                  <w:divsChild>
                    <w:div w:id="1352141442">
                      <w:marLeft w:val="0"/>
                      <w:marRight w:val="0"/>
                      <w:marTop w:val="0"/>
                      <w:marBottom w:val="0"/>
                      <w:divBdr>
                        <w:top w:val="none" w:sz="0" w:space="0" w:color="auto"/>
                        <w:left w:val="none" w:sz="0" w:space="0" w:color="auto"/>
                        <w:bottom w:val="none" w:sz="0" w:space="0" w:color="auto"/>
                        <w:right w:val="none" w:sz="0" w:space="0" w:color="auto"/>
                      </w:divBdr>
                    </w:div>
                    <w:div w:id="723992172">
                      <w:marLeft w:val="0"/>
                      <w:marRight w:val="0"/>
                      <w:marTop w:val="0"/>
                      <w:marBottom w:val="0"/>
                      <w:divBdr>
                        <w:top w:val="none" w:sz="0" w:space="0" w:color="auto"/>
                        <w:left w:val="none" w:sz="0" w:space="0" w:color="auto"/>
                        <w:bottom w:val="none" w:sz="0" w:space="0" w:color="auto"/>
                        <w:right w:val="none" w:sz="0" w:space="0" w:color="auto"/>
                      </w:divBdr>
                    </w:div>
                  </w:divsChild>
                </w:div>
                <w:div w:id="1594165510">
                  <w:marLeft w:val="0"/>
                  <w:marRight w:val="0"/>
                  <w:marTop w:val="0"/>
                  <w:marBottom w:val="0"/>
                  <w:divBdr>
                    <w:top w:val="none" w:sz="0" w:space="0" w:color="auto"/>
                    <w:left w:val="none" w:sz="0" w:space="0" w:color="auto"/>
                    <w:bottom w:val="none" w:sz="0" w:space="0" w:color="auto"/>
                    <w:right w:val="none" w:sz="0" w:space="0" w:color="auto"/>
                  </w:divBdr>
                  <w:divsChild>
                    <w:div w:id="256401554">
                      <w:marLeft w:val="0"/>
                      <w:marRight w:val="0"/>
                      <w:marTop w:val="0"/>
                      <w:marBottom w:val="0"/>
                      <w:divBdr>
                        <w:top w:val="none" w:sz="0" w:space="0" w:color="auto"/>
                        <w:left w:val="none" w:sz="0" w:space="0" w:color="auto"/>
                        <w:bottom w:val="none" w:sz="0" w:space="0" w:color="auto"/>
                        <w:right w:val="none" w:sz="0" w:space="0" w:color="auto"/>
                      </w:divBdr>
                    </w:div>
                  </w:divsChild>
                </w:div>
                <w:div w:id="572399720">
                  <w:marLeft w:val="0"/>
                  <w:marRight w:val="0"/>
                  <w:marTop w:val="0"/>
                  <w:marBottom w:val="0"/>
                  <w:divBdr>
                    <w:top w:val="none" w:sz="0" w:space="0" w:color="auto"/>
                    <w:left w:val="none" w:sz="0" w:space="0" w:color="auto"/>
                    <w:bottom w:val="none" w:sz="0" w:space="0" w:color="auto"/>
                    <w:right w:val="none" w:sz="0" w:space="0" w:color="auto"/>
                  </w:divBdr>
                  <w:divsChild>
                    <w:div w:id="1049378535">
                      <w:marLeft w:val="0"/>
                      <w:marRight w:val="0"/>
                      <w:marTop w:val="0"/>
                      <w:marBottom w:val="0"/>
                      <w:divBdr>
                        <w:top w:val="none" w:sz="0" w:space="0" w:color="auto"/>
                        <w:left w:val="none" w:sz="0" w:space="0" w:color="auto"/>
                        <w:bottom w:val="none" w:sz="0" w:space="0" w:color="auto"/>
                        <w:right w:val="none" w:sz="0" w:space="0" w:color="auto"/>
                      </w:divBdr>
                    </w:div>
                    <w:div w:id="1343625388">
                      <w:marLeft w:val="0"/>
                      <w:marRight w:val="0"/>
                      <w:marTop w:val="0"/>
                      <w:marBottom w:val="0"/>
                      <w:divBdr>
                        <w:top w:val="none" w:sz="0" w:space="0" w:color="auto"/>
                        <w:left w:val="none" w:sz="0" w:space="0" w:color="auto"/>
                        <w:bottom w:val="none" w:sz="0" w:space="0" w:color="auto"/>
                        <w:right w:val="none" w:sz="0" w:space="0" w:color="auto"/>
                      </w:divBdr>
                    </w:div>
                    <w:div w:id="372659177">
                      <w:marLeft w:val="0"/>
                      <w:marRight w:val="0"/>
                      <w:marTop w:val="0"/>
                      <w:marBottom w:val="0"/>
                      <w:divBdr>
                        <w:top w:val="none" w:sz="0" w:space="0" w:color="auto"/>
                        <w:left w:val="none" w:sz="0" w:space="0" w:color="auto"/>
                        <w:bottom w:val="none" w:sz="0" w:space="0" w:color="auto"/>
                        <w:right w:val="none" w:sz="0" w:space="0" w:color="auto"/>
                      </w:divBdr>
                    </w:div>
                  </w:divsChild>
                </w:div>
                <w:div w:id="1258825616">
                  <w:marLeft w:val="0"/>
                  <w:marRight w:val="0"/>
                  <w:marTop w:val="0"/>
                  <w:marBottom w:val="0"/>
                  <w:divBdr>
                    <w:top w:val="none" w:sz="0" w:space="0" w:color="auto"/>
                    <w:left w:val="none" w:sz="0" w:space="0" w:color="auto"/>
                    <w:bottom w:val="none" w:sz="0" w:space="0" w:color="auto"/>
                    <w:right w:val="none" w:sz="0" w:space="0" w:color="auto"/>
                  </w:divBdr>
                  <w:divsChild>
                    <w:div w:id="1506018630">
                      <w:marLeft w:val="0"/>
                      <w:marRight w:val="0"/>
                      <w:marTop w:val="0"/>
                      <w:marBottom w:val="0"/>
                      <w:divBdr>
                        <w:top w:val="none" w:sz="0" w:space="0" w:color="auto"/>
                        <w:left w:val="none" w:sz="0" w:space="0" w:color="auto"/>
                        <w:bottom w:val="none" w:sz="0" w:space="0" w:color="auto"/>
                        <w:right w:val="none" w:sz="0" w:space="0" w:color="auto"/>
                      </w:divBdr>
                    </w:div>
                  </w:divsChild>
                </w:div>
                <w:div w:id="1251619333">
                  <w:marLeft w:val="0"/>
                  <w:marRight w:val="0"/>
                  <w:marTop w:val="0"/>
                  <w:marBottom w:val="0"/>
                  <w:divBdr>
                    <w:top w:val="none" w:sz="0" w:space="0" w:color="auto"/>
                    <w:left w:val="none" w:sz="0" w:space="0" w:color="auto"/>
                    <w:bottom w:val="none" w:sz="0" w:space="0" w:color="auto"/>
                    <w:right w:val="none" w:sz="0" w:space="0" w:color="auto"/>
                  </w:divBdr>
                  <w:divsChild>
                    <w:div w:id="1306466507">
                      <w:marLeft w:val="0"/>
                      <w:marRight w:val="0"/>
                      <w:marTop w:val="0"/>
                      <w:marBottom w:val="0"/>
                      <w:divBdr>
                        <w:top w:val="none" w:sz="0" w:space="0" w:color="auto"/>
                        <w:left w:val="none" w:sz="0" w:space="0" w:color="auto"/>
                        <w:bottom w:val="none" w:sz="0" w:space="0" w:color="auto"/>
                        <w:right w:val="none" w:sz="0" w:space="0" w:color="auto"/>
                      </w:divBdr>
                    </w:div>
                    <w:div w:id="1094209805">
                      <w:marLeft w:val="0"/>
                      <w:marRight w:val="0"/>
                      <w:marTop w:val="0"/>
                      <w:marBottom w:val="0"/>
                      <w:divBdr>
                        <w:top w:val="none" w:sz="0" w:space="0" w:color="auto"/>
                        <w:left w:val="none" w:sz="0" w:space="0" w:color="auto"/>
                        <w:bottom w:val="none" w:sz="0" w:space="0" w:color="auto"/>
                        <w:right w:val="none" w:sz="0" w:space="0" w:color="auto"/>
                      </w:divBdr>
                    </w:div>
                    <w:div w:id="1899974058">
                      <w:marLeft w:val="0"/>
                      <w:marRight w:val="0"/>
                      <w:marTop w:val="0"/>
                      <w:marBottom w:val="0"/>
                      <w:divBdr>
                        <w:top w:val="none" w:sz="0" w:space="0" w:color="auto"/>
                        <w:left w:val="none" w:sz="0" w:space="0" w:color="auto"/>
                        <w:bottom w:val="none" w:sz="0" w:space="0" w:color="auto"/>
                        <w:right w:val="none" w:sz="0" w:space="0" w:color="auto"/>
                      </w:divBdr>
                    </w:div>
                    <w:div w:id="436414859">
                      <w:marLeft w:val="0"/>
                      <w:marRight w:val="0"/>
                      <w:marTop w:val="0"/>
                      <w:marBottom w:val="0"/>
                      <w:divBdr>
                        <w:top w:val="none" w:sz="0" w:space="0" w:color="auto"/>
                        <w:left w:val="none" w:sz="0" w:space="0" w:color="auto"/>
                        <w:bottom w:val="none" w:sz="0" w:space="0" w:color="auto"/>
                        <w:right w:val="none" w:sz="0" w:space="0" w:color="auto"/>
                      </w:divBdr>
                    </w:div>
                  </w:divsChild>
                </w:div>
                <w:div w:id="2045980050">
                  <w:marLeft w:val="0"/>
                  <w:marRight w:val="0"/>
                  <w:marTop w:val="0"/>
                  <w:marBottom w:val="0"/>
                  <w:divBdr>
                    <w:top w:val="none" w:sz="0" w:space="0" w:color="auto"/>
                    <w:left w:val="none" w:sz="0" w:space="0" w:color="auto"/>
                    <w:bottom w:val="none" w:sz="0" w:space="0" w:color="auto"/>
                    <w:right w:val="none" w:sz="0" w:space="0" w:color="auto"/>
                  </w:divBdr>
                  <w:divsChild>
                    <w:div w:id="249705592">
                      <w:marLeft w:val="0"/>
                      <w:marRight w:val="0"/>
                      <w:marTop w:val="0"/>
                      <w:marBottom w:val="0"/>
                      <w:divBdr>
                        <w:top w:val="none" w:sz="0" w:space="0" w:color="auto"/>
                        <w:left w:val="none" w:sz="0" w:space="0" w:color="auto"/>
                        <w:bottom w:val="none" w:sz="0" w:space="0" w:color="auto"/>
                        <w:right w:val="none" w:sz="0" w:space="0" w:color="auto"/>
                      </w:divBdr>
                    </w:div>
                  </w:divsChild>
                </w:div>
                <w:div w:id="361903375">
                  <w:marLeft w:val="0"/>
                  <w:marRight w:val="0"/>
                  <w:marTop w:val="0"/>
                  <w:marBottom w:val="0"/>
                  <w:divBdr>
                    <w:top w:val="none" w:sz="0" w:space="0" w:color="auto"/>
                    <w:left w:val="none" w:sz="0" w:space="0" w:color="auto"/>
                    <w:bottom w:val="none" w:sz="0" w:space="0" w:color="auto"/>
                    <w:right w:val="none" w:sz="0" w:space="0" w:color="auto"/>
                  </w:divBdr>
                  <w:divsChild>
                    <w:div w:id="1288897990">
                      <w:marLeft w:val="0"/>
                      <w:marRight w:val="0"/>
                      <w:marTop w:val="0"/>
                      <w:marBottom w:val="0"/>
                      <w:divBdr>
                        <w:top w:val="none" w:sz="0" w:space="0" w:color="auto"/>
                        <w:left w:val="none" w:sz="0" w:space="0" w:color="auto"/>
                        <w:bottom w:val="none" w:sz="0" w:space="0" w:color="auto"/>
                        <w:right w:val="none" w:sz="0" w:space="0" w:color="auto"/>
                      </w:divBdr>
                    </w:div>
                    <w:div w:id="181093608">
                      <w:marLeft w:val="0"/>
                      <w:marRight w:val="0"/>
                      <w:marTop w:val="0"/>
                      <w:marBottom w:val="0"/>
                      <w:divBdr>
                        <w:top w:val="none" w:sz="0" w:space="0" w:color="auto"/>
                        <w:left w:val="none" w:sz="0" w:space="0" w:color="auto"/>
                        <w:bottom w:val="none" w:sz="0" w:space="0" w:color="auto"/>
                        <w:right w:val="none" w:sz="0" w:space="0" w:color="auto"/>
                      </w:divBdr>
                    </w:div>
                  </w:divsChild>
                </w:div>
                <w:div w:id="1667318455">
                  <w:marLeft w:val="0"/>
                  <w:marRight w:val="0"/>
                  <w:marTop w:val="0"/>
                  <w:marBottom w:val="0"/>
                  <w:divBdr>
                    <w:top w:val="none" w:sz="0" w:space="0" w:color="auto"/>
                    <w:left w:val="none" w:sz="0" w:space="0" w:color="auto"/>
                    <w:bottom w:val="none" w:sz="0" w:space="0" w:color="auto"/>
                    <w:right w:val="none" w:sz="0" w:space="0" w:color="auto"/>
                  </w:divBdr>
                  <w:divsChild>
                    <w:div w:id="486557950">
                      <w:marLeft w:val="0"/>
                      <w:marRight w:val="0"/>
                      <w:marTop w:val="0"/>
                      <w:marBottom w:val="0"/>
                      <w:divBdr>
                        <w:top w:val="none" w:sz="0" w:space="0" w:color="auto"/>
                        <w:left w:val="none" w:sz="0" w:space="0" w:color="auto"/>
                        <w:bottom w:val="none" w:sz="0" w:space="0" w:color="auto"/>
                        <w:right w:val="none" w:sz="0" w:space="0" w:color="auto"/>
                      </w:divBdr>
                    </w:div>
                  </w:divsChild>
                </w:div>
                <w:div w:id="1837259331">
                  <w:marLeft w:val="0"/>
                  <w:marRight w:val="0"/>
                  <w:marTop w:val="0"/>
                  <w:marBottom w:val="0"/>
                  <w:divBdr>
                    <w:top w:val="none" w:sz="0" w:space="0" w:color="auto"/>
                    <w:left w:val="none" w:sz="0" w:space="0" w:color="auto"/>
                    <w:bottom w:val="none" w:sz="0" w:space="0" w:color="auto"/>
                    <w:right w:val="none" w:sz="0" w:space="0" w:color="auto"/>
                  </w:divBdr>
                  <w:divsChild>
                    <w:div w:id="24603346">
                      <w:marLeft w:val="0"/>
                      <w:marRight w:val="0"/>
                      <w:marTop w:val="0"/>
                      <w:marBottom w:val="0"/>
                      <w:divBdr>
                        <w:top w:val="none" w:sz="0" w:space="0" w:color="auto"/>
                        <w:left w:val="none" w:sz="0" w:space="0" w:color="auto"/>
                        <w:bottom w:val="none" w:sz="0" w:space="0" w:color="auto"/>
                        <w:right w:val="none" w:sz="0" w:space="0" w:color="auto"/>
                      </w:divBdr>
                    </w:div>
                    <w:div w:id="599870485">
                      <w:marLeft w:val="0"/>
                      <w:marRight w:val="0"/>
                      <w:marTop w:val="0"/>
                      <w:marBottom w:val="0"/>
                      <w:divBdr>
                        <w:top w:val="none" w:sz="0" w:space="0" w:color="auto"/>
                        <w:left w:val="none" w:sz="0" w:space="0" w:color="auto"/>
                        <w:bottom w:val="none" w:sz="0" w:space="0" w:color="auto"/>
                        <w:right w:val="none" w:sz="0" w:space="0" w:color="auto"/>
                      </w:divBdr>
                    </w:div>
                    <w:div w:id="1303465171">
                      <w:marLeft w:val="0"/>
                      <w:marRight w:val="0"/>
                      <w:marTop w:val="0"/>
                      <w:marBottom w:val="0"/>
                      <w:divBdr>
                        <w:top w:val="none" w:sz="0" w:space="0" w:color="auto"/>
                        <w:left w:val="none" w:sz="0" w:space="0" w:color="auto"/>
                        <w:bottom w:val="none" w:sz="0" w:space="0" w:color="auto"/>
                        <w:right w:val="none" w:sz="0" w:space="0" w:color="auto"/>
                      </w:divBdr>
                    </w:div>
                    <w:div w:id="1670206966">
                      <w:marLeft w:val="0"/>
                      <w:marRight w:val="0"/>
                      <w:marTop w:val="0"/>
                      <w:marBottom w:val="0"/>
                      <w:divBdr>
                        <w:top w:val="none" w:sz="0" w:space="0" w:color="auto"/>
                        <w:left w:val="none" w:sz="0" w:space="0" w:color="auto"/>
                        <w:bottom w:val="none" w:sz="0" w:space="0" w:color="auto"/>
                        <w:right w:val="none" w:sz="0" w:space="0" w:color="auto"/>
                      </w:divBdr>
                    </w:div>
                  </w:divsChild>
                </w:div>
                <w:div w:id="1042482492">
                  <w:marLeft w:val="0"/>
                  <w:marRight w:val="0"/>
                  <w:marTop w:val="0"/>
                  <w:marBottom w:val="0"/>
                  <w:divBdr>
                    <w:top w:val="none" w:sz="0" w:space="0" w:color="auto"/>
                    <w:left w:val="none" w:sz="0" w:space="0" w:color="auto"/>
                    <w:bottom w:val="none" w:sz="0" w:space="0" w:color="auto"/>
                    <w:right w:val="none" w:sz="0" w:space="0" w:color="auto"/>
                  </w:divBdr>
                  <w:divsChild>
                    <w:div w:id="1311713585">
                      <w:marLeft w:val="0"/>
                      <w:marRight w:val="0"/>
                      <w:marTop w:val="0"/>
                      <w:marBottom w:val="0"/>
                      <w:divBdr>
                        <w:top w:val="none" w:sz="0" w:space="0" w:color="auto"/>
                        <w:left w:val="none" w:sz="0" w:space="0" w:color="auto"/>
                        <w:bottom w:val="none" w:sz="0" w:space="0" w:color="auto"/>
                        <w:right w:val="none" w:sz="0" w:space="0" w:color="auto"/>
                      </w:divBdr>
                    </w:div>
                    <w:div w:id="1638759928">
                      <w:marLeft w:val="0"/>
                      <w:marRight w:val="0"/>
                      <w:marTop w:val="0"/>
                      <w:marBottom w:val="0"/>
                      <w:divBdr>
                        <w:top w:val="none" w:sz="0" w:space="0" w:color="auto"/>
                        <w:left w:val="none" w:sz="0" w:space="0" w:color="auto"/>
                        <w:bottom w:val="none" w:sz="0" w:space="0" w:color="auto"/>
                        <w:right w:val="none" w:sz="0" w:space="0" w:color="auto"/>
                      </w:divBdr>
                    </w:div>
                  </w:divsChild>
                </w:div>
                <w:div w:id="174879472">
                  <w:marLeft w:val="0"/>
                  <w:marRight w:val="0"/>
                  <w:marTop w:val="0"/>
                  <w:marBottom w:val="0"/>
                  <w:divBdr>
                    <w:top w:val="none" w:sz="0" w:space="0" w:color="auto"/>
                    <w:left w:val="none" w:sz="0" w:space="0" w:color="auto"/>
                    <w:bottom w:val="none" w:sz="0" w:space="0" w:color="auto"/>
                    <w:right w:val="none" w:sz="0" w:space="0" w:color="auto"/>
                  </w:divBdr>
                  <w:divsChild>
                    <w:div w:id="1584409462">
                      <w:marLeft w:val="0"/>
                      <w:marRight w:val="0"/>
                      <w:marTop w:val="0"/>
                      <w:marBottom w:val="0"/>
                      <w:divBdr>
                        <w:top w:val="none" w:sz="0" w:space="0" w:color="auto"/>
                        <w:left w:val="none" w:sz="0" w:space="0" w:color="auto"/>
                        <w:bottom w:val="none" w:sz="0" w:space="0" w:color="auto"/>
                        <w:right w:val="none" w:sz="0" w:space="0" w:color="auto"/>
                      </w:divBdr>
                    </w:div>
                    <w:div w:id="1665551571">
                      <w:marLeft w:val="0"/>
                      <w:marRight w:val="0"/>
                      <w:marTop w:val="0"/>
                      <w:marBottom w:val="0"/>
                      <w:divBdr>
                        <w:top w:val="none" w:sz="0" w:space="0" w:color="auto"/>
                        <w:left w:val="none" w:sz="0" w:space="0" w:color="auto"/>
                        <w:bottom w:val="none" w:sz="0" w:space="0" w:color="auto"/>
                        <w:right w:val="none" w:sz="0" w:space="0" w:color="auto"/>
                      </w:divBdr>
                    </w:div>
                    <w:div w:id="1303461509">
                      <w:marLeft w:val="0"/>
                      <w:marRight w:val="0"/>
                      <w:marTop w:val="0"/>
                      <w:marBottom w:val="0"/>
                      <w:divBdr>
                        <w:top w:val="none" w:sz="0" w:space="0" w:color="auto"/>
                        <w:left w:val="none" w:sz="0" w:space="0" w:color="auto"/>
                        <w:bottom w:val="none" w:sz="0" w:space="0" w:color="auto"/>
                        <w:right w:val="none" w:sz="0" w:space="0" w:color="auto"/>
                      </w:divBdr>
                    </w:div>
                    <w:div w:id="17849976">
                      <w:marLeft w:val="0"/>
                      <w:marRight w:val="0"/>
                      <w:marTop w:val="0"/>
                      <w:marBottom w:val="0"/>
                      <w:divBdr>
                        <w:top w:val="none" w:sz="0" w:space="0" w:color="auto"/>
                        <w:left w:val="none" w:sz="0" w:space="0" w:color="auto"/>
                        <w:bottom w:val="none" w:sz="0" w:space="0" w:color="auto"/>
                        <w:right w:val="none" w:sz="0" w:space="0" w:color="auto"/>
                      </w:divBdr>
                    </w:div>
                    <w:div w:id="1374816847">
                      <w:marLeft w:val="0"/>
                      <w:marRight w:val="0"/>
                      <w:marTop w:val="0"/>
                      <w:marBottom w:val="0"/>
                      <w:divBdr>
                        <w:top w:val="none" w:sz="0" w:space="0" w:color="auto"/>
                        <w:left w:val="none" w:sz="0" w:space="0" w:color="auto"/>
                        <w:bottom w:val="none" w:sz="0" w:space="0" w:color="auto"/>
                        <w:right w:val="none" w:sz="0" w:space="0" w:color="auto"/>
                      </w:divBdr>
                    </w:div>
                    <w:div w:id="19158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69396">
          <w:marLeft w:val="0"/>
          <w:marRight w:val="0"/>
          <w:marTop w:val="0"/>
          <w:marBottom w:val="0"/>
          <w:divBdr>
            <w:top w:val="none" w:sz="0" w:space="0" w:color="auto"/>
            <w:left w:val="none" w:sz="0" w:space="0" w:color="auto"/>
            <w:bottom w:val="none" w:sz="0" w:space="0" w:color="auto"/>
            <w:right w:val="none" w:sz="0" w:space="0" w:color="auto"/>
          </w:divBdr>
          <w:divsChild>
            <w:div w:id="2135825631">
              <w:marLeft w:val="0"/>
              <w:marRight w:val="0"/>
              <w:marTop w:val="0"/>
              <w:marBottom w:val="0"/>
              <w:divBdr>
                <w:top w:val="none" w:sz="0" w:space="0" w:color="auto"/>
                <w:left w:val="none" w:sz="0" w:space="0" w:color="auto"/>
                <w:bottom w:val="none" w:sz="0" w:space="0" w:color="auto"/>
                <w:right w:val="none" w:sz="0" w:space="0" w:color="auto"/>
              </w:divBdr>
            </w:div>
          </w:divsChild>
        </w:div>
        <w:div w:id="46075678">
          <w:marLeft w:val="0"/>
          <w:marRight w:val="0"/>
          <w:marTop w:val="0"/>
          <w:marBottom w:val="0"/>
          <w:divBdr>
            <w:top w:val="none" w:sz="0" w:space="0" w:color="auto"/>
            <w:left w:val="none" w:sz="0" w:space="0" w:color="auto"/>
            <w:bottom w:val="none" w:sz="0" w:space="0" w:color="auto"/>
            <w:right w:val="none" w:sz="0" w:space="0" w:color="auto"/>
          </w:divBdr>
          <w:divsChild>
            <w:div w:id="376778822">
              <w:marLeft w:val="0"/>
              <w:marRight w:val="0"/>
              <w:marTop w:val="0"/>
              <w:marBottom w:val="0"/>
              <w:divBdr>
                <w:top w:val="none" w:sz="0" w:space="0" w:color="auto"/>
                <w:left w:val="none" w:sz="0" w:space="0" w:color="auto"/>
                <w:bottom w:val="none" w:sz="0" w:space="0" w:color="auto"/>
                <w:right w:val="none" w:sz="0" w:space="0" w:color="auto"/>
              </w:divBdr>
            </w:div>
          </w:divsChild>
        </w:div>
        <w:div w:id="449084876">
          <w:marLeft w:val="0"/>
          <w:marRight w:val="0"/>
          <w:marTop w:val="0"/>
          <w:marBottom w:val="0"/>
          <w:divBdr>
            <w:top w:val="none" w:sz="0" w:space="0" w:color="auto"/>
            <w:left w:val="none" w:sz="0" w:space="0" w:color="auto"/>
            <w:bottom w:val="none" w:sz="0" w:space="0" w:color="auto"/>
            <w:right w:val="none" w:sz="0" w:space="0" w:color="auto"/>
          </w:divBdr>
        </w:div>
        <w:div w:id="527258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de.carm.es/web/pagina?IDCONTENIDO=2736&amp;IDTIPO=240&amp;RASTRO=c$m40288"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dpdigs@listas.carm.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o46c\AppData\Local\Temp\7zO48768B46\CEFPE%20-%20DG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9c8636-0486-4c9b-b75c-7b805ddaaf65" xsi:nil="true"/>
    <lcf76f155ced4ddcb4097134ff3c332f xmlns="bab14156-fcf3-44e2-9c4b-c33f1f92d4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06617267F2F024888E4758096EA68D3" ma:contentTypeVersion="17" ma:contentTypeDescription="Crear nuevo documento." ma:contentTypeScope="" ma:versionID="43b969b2240948f64292864e39434780">
  <xsd:schema xmlns:xsd="http://www.w3.org/2001/XMLSchema" xmlns:xs="http://www.w3.org/2001/XMLSchema" xmlns:p="http://schemas.microsoft.com/office/2006/metadata/properties" xmlns:ns2="bab14156-fcf3-44e2-9c4b-c33f1f92d414" xmlns:ns3="1c9c8636-0486-4c9b-b75c-7b805ddaaf65" targetNamespace="http://schemas.microsoft.com/office/2006/metadata/properties" ma:root="true" ma:fieldsID="609917e18f01ec88dda26f4a786e8af5" ns2:_="" ns3:_="">
    <xsd:import namespace="bab14156-fcf3-44e2-9c4b-c33f1f92d414"/>
    <xsd:import namespace="1c9c8636-0486-4c9b-b75c-7b805ddaaf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4156-fcf3-44e2-9c4b-c33f1f92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9c8636-0486-4c9b-b75c-7b805ddaaf6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057895b-822d-4ddb-9503-7837d29ef686}" ma:internalName="TaxCatchAll" ma:showField="CatchAllData" ma:web="1c9c8636-0486-4c9b-b75c-7b805ddaaf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BE3F23-488B-4432-ADBD-BDD0BBEB5B30}">
  <ds:schemaRefs>
    <ds:schemaRef ds:uri="http://schemas.microsoft.com/office/2006/metadata/properties"/>
    <ds:schemaRef ds:uri="http://schemas.microsoft.com/office/infopath/2007/PartnerControls"/>
    <ds:schemaRef ds:uri="1c9c8636-0486-4c9b-b75c-7b805ddaaf65"/>
    <ds:schemaRef ds:uri="bab14156-fcf3-44e2-9c4b-c33f1f92d414"/>
  </ds:schemaRefs>
</ds:datastoreItem>
</file>

<file path=customXml/itemProps2.xml><?xml version="1.0" encoding="utf-8"?>
<ds:datastoreItem xmlns:ds="http://schemas.openxmlformats.org/officeDocument/2006/customXml" ds:itemID="{BC42931C-DC01-4A13-BDE6-A8CD7573B9CF}">
  <ds:schemaRefs>
    <ds:schemaRef ds:uri="http://schemas.microsoft.com/sharepoint/v3/contenttype/forms"/>
  </ds:schemaRefs>
</ds:datastoreItem>
</file>

<file path=customXml/itemProps3.xml><?xml version="1.0" encoding="utf-8"?>
<ds:datastoreItem xmlns:ds="http://schemas.openxmlformats.org/officeDocument/2006/customXml" ds:itemID="{B9073A04-30A3-4CB4-89B4-BF2A07DB4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4156-fcf3-44e2-9c4b-c33f1f92d414"/>
    <ds:schemaRef ds:uri="1c9c8636-0486-4c9b-b75c-7b805dda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CEFPE - DGT</Template>
  <TotalTime>0</TotalTime>
  <Pages>2</Pages>
  <Words>888</Words>
  <Characters>4889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2025-11-07T08:21:00Z</dcterms:created>
  <dcterms:modified xsi:type="dcterms:W3CDTF">2025-11-07T08:21:00Z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0x010100B06617267F2F024888E4758096EA68D3</vt:lpwstr>
  </property>
</Properties>
</file>